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B9185" w14:textId="0BEF359C" w:rsidR="00E40C6D" w:rsidRDefault="00E40C6D" w:rsidP="00E40C6D">
      <w:pPr>
        <w:pStyle w:val="Heading1"/>
        <w:rPr>
          <w:shd w:val="clear" w:color="auto" w:fill="FFFFFF"/>
        </w:rPr>
      </w:pPr>
      <w:r w:rsidRPr="00E40C6D">
        <w:rPr>
          <w:shd w:val="clear" w:color="auto" w:fill="FFFFFF"/>
        </w:rPr>
        <w:t>Assignment 2</w:t>
      </w:r>
      <w:r>
        <w:rPr>
          <w:shd w:val="clear" w:color="auto" w:fill="FFFFFF"/>
        </w:rPr>
        <w:t xml:space="preserve"> - Potential paper pairs</w:t>
      </w:r>
    </w:p>
    <w:p w14:paraId="39E7ED2A" w14:textId="60B93115" w:rsidR="00E40C6D" w:rsidRPr="0083155A" w:rsidRDefault="00E40C6D" w:rsidP="0083155A">
      <w:pPr>
        <w:rPr>
          <w:rFonts w:ascii="Arial" w:hAnsi="Arial" w:cs="Arial"/>
          <w:color w:val="393939"/>
          <w:shd w:val="clear" w:color="auto" w:fill="FFFFFF"/>
        </w:rPr>
      </w:pPr>
      <w:r w:rsidRPr="00E40C6D">
        <w:rPr>
          <w:rFonts w:ascii="Arial" w:hAnsi="Arial" w:cs="Arial"/>
          <w:color w:val="393939"/>
          <w:shd w:val="clear" w:color="auto" w:fill="FFFFFF"/>
        </w:rPr>
        <w:t>Identifying influence of worldview in research design (Individual)</w:t>
      </w:r>
      <w:r>
        <w:rPr>
          <w:rFonts w:ascii="Arial" w:hAnsi="Arial" w:cs="Arial"/>
          <w:color w:val="393939"/>
          <w:shd w:val="clear" w:color="auto" w:fill="FFFFFF"/>
        </w:rPr>
        <w:t xml:space="preserve">. See the </w:t>
      </w:r>
      <w:hyperlink r:id="rId5" w:history="1">
        <w:r w:rsidRPr="00E40C6D">
          <w:rPr>
            <w:rStyle w:val="Hyperlink"/>
            <w:rFonts w:ascii="Arial" w:hAnsi="Arial" w:cs="Arial"/>
            <w:shd w:val="clear" w:color="auto" w:fill="FFFFFF"/>
          </w:rPr>
          <w:t xml:space="preserve">Course </w:t>
        </w:r>
        <w:r>
          <w:rPr>
            <w:rStyle w:val="Hyperlink"/>
            <w:rFonts w:ascii="Arial" w:hAnsi="Arial" w:cs="Arial"/>
            <w:shd w:val="clear" w:color="auto" w:fill="FFFFFF"/>
          </w:rPr>
          <w:t>P</w:t>
        </w:r>
        <w:r w:rsidRPr="00E40C6D">
          <w:rPr>
            <w:rStyle w:val="Hyperlink"/>
            <w:rFonts w:ascii="Arial" w:hAnsi="Arial" w:cs="Arial"/>
            <w:shd w:val="clear" w:color="auto" w:fill="FFFFFF"/>
          </w:rPr>
          <w:t>age</w:t>
        </w:r>
      </w:hyperlink>
      <w:r>
        <w:rPr>
          <w:rFonts w:ascii="Arial" w:hAnsi="Arial" w:cs="Arial"/>
          <w:color w:val="393939"/>
          <w:shd w:val="clear" w:color="auto" w:fill="FFFFFF"/>
        </w:rPr>
        <w:t xml:space="preserve"> for detailed information on the assignment requirements.</w:t>
      </w:r>
    </w:p>
    <w:p w14:paraId="3523D961" w14:textId="327126BD" w:rsidR="001C38C3" w:rsidRDefault="001C38C3" w:rsidP="001C38C3">
      <w:pPr>
        <w:keepNext/>
      </w:pPr>
      <w:r w:rsidRPr="001C38C3">
        <w:rPr>
          <w:rFonts w:ascii="Arial" w:hAnsi="Arial" w:cs="Arial"/>
          <w:noProof/>
          <w:color w:val="393939"/>
          <w:shd w:val="clear" w:color="auto" w:fill="FFFFFF"/>
        </w:rPr>
        <w:drawing>
          <wp:inline distT="0" distB="0" distL="0" distR="0" wp14:anchorId="472F21D7" wp14:editId="763207E6">
            <wp:extent cx="5943600" cy="3582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582035"/>
                    </a:xfrm>
                    <a:prstGeom prst="rect">
                      <a:avLst/>
                    </a:prstGeom>
                  </pic:spPr>
                </pic:pic>
              </a:graphicData>
            </a:graphic>
          </wp:inline>
        </w:drawing>
      </w:r>
    </w:p>
    <w:p w14:paraId="3B571F94" w14:textId="5DE843F0" w:rsidR="001C38C3" w:rsidRDefault="001C38C3" w:rsidP="001C38C3">
      <w:pPr>
        <w:pStyle w:val="Caption"/>
      </w:pPr>
      <w:r>
        <w:t xml:space="preserve">Figure </w:t>
      </w:r>
      <w:fldSimple w:instr=" SEQ Figure \* ARABIC ">
        <w:r>
          <w:rPr>
            <w:noProof/>
          </w:rPr>
          <w:t>1</w:t>
        </w:r>
      </w:fldSimple>
      <w:r>
        <w:t xml:space="preserve">. </w:t>
      </w:r>
      <w:r w:rsidRPr="00DD3444">
        <w:t>Conceptualizing research method, methodology, theory and philosophical foundations</w:t>
      </w:r>
      <w:r>
        <w:t xml:space="preserve"> from DeCarlo et al., 2019.</w:t>
      </w:r>
    </w:p>
    <w:p w14:paraId="0BB6A365" w14:textId="78F77706" w:rsidR="00E40C6D" w:rsidRDefault="00E40C6D">
      <w:pPr>
        <w:rPr>
          <w:rFonts w:ascii="Arial" w:hAnsi="Arial" w:cs="Arial"/>
          <w:color w:val="393939"/>
          <w:shd w:val="clear" w:color="auto" w:fill="FFFFFF"/>
        </w:rPr>
      </w:pPr>
      <w:r>
        <w:rPr>
          <w:rFonts w:ascii="Arial" w:hAnsi="Arial" w:cs="Arial"/>
          <w:color w:val="393939"/>
          <w:shd w:val="clear" w:color="auto" w:fill="FFFFFF"/>
        </w:rPr>
        <w:t xml:space="preserve">Paired papers address similar climate action topics while using different methodologies and types of data to develop new knowledge from different epistemic or worldview perspectives. </w:t>
      </w:r>
    </w:p>
    <w:p w14:paraId="7509A500" w14:textId="5286102C" w:rsidR="009B2E48" w:rsidRPr="009B2E48" w:rsidRDefault="001C38C3" w:rsidP="00E40C6D">
      <w:pPr>
        <w:rPr>
          <w:rFonts w:ascii="Arial" w:hAnsi="Arial" w:cs="Arial"/>
          <w:color w:val="393939"/>
          <w:shd w:val="clear" w:color="auto" w:fill="FFFFFF"/>
        </w:rPr>
      </w:pPr>
      <w:r>
        <w:rPr>
          <w:rFonts w:ascii="Arial" w:hAnsi="Arial" w:cs="Arial"/>
          <w:color w:val="393939"/>
          <w:shd w:val="clear" w:color="auto" w:fill="FFFFFF"/>
        </w:rPr>
        <w:t xml:space="preserve">You might find Chapter 7 in </w:t>
      </w:r>
      <w:r w:rsidRPr="001C38C3">
        <w:rPr>
          <w:rFonts w:ascii="Arial" w:hAnsi="Arial" w:cs="Arial"/>
          <w:i/>
          <w:iCs/>
          <w:color w:val="393939"/>
          <w:shd w:val="clear" w:color="auto" w:fill="FFFFFF"/>
        </w:rPr>
        <w:t>Graduate research methods in social work: A project-based approach</w:t>
      </w:r>
      <w:r w:rsidR="00D53B53">
        <w:rPr>
          <w:rFonts w:ascii="Arial" w:hAnsi="Arial" w:cs="Arial"/>
          <w:color w:val="393939"/>
          <w:shd w:val="clear" w:color="auto" w:fill="FFFFFF"/>
        </w:rPr>
        <w:t xml:space="preserve"> </w:t>
      </w:r>
      <w:r w:rsidR="00D53B53">
        <w:rPr>
          <w:rFonts w:ascii="Arial" w:hAnsi="Arial" w:cs="Arial"/>
          <w:color w:val="393939"/>
          <w:shd w:val="clear" w:color="auto" w:fill="FFFFFF"/>
        </w:rPr>
        <w:fldChar w:fldCharType="begin"/>
      </w:r>
      <w:r w:rsidR="00D53B53">
        <w:rPr>
          <w:rFonts w:ascii="Arial" w:hAnsi="Arial" w:cs="Arial"/>
          <w:color w:val="393939"/>
          <w:shd w:val="clear" w:color="auto" w:fill="FFFFFF"/>
        </w:rPr>
        <w:instrText xml:space="preserve"> ADDIN EN.CITE &lt;EndNote&gt;&lt;Cite&gt;&lt;Author&gt;DeCarlo&lt;/Author&gt;&lt;Year&gt;2019&lt;/Year&gt;&lt;RecNum&gt;24&lt;/RecNum&gt;&lt;DisplayText&gt;(DeCarlo et al., 2019)&lt;/DisplayText&gt;&lt;record&gt;&lt;rec-number&gt;24&lt;/rec-number&gt;&lt;foreign-keys&gt;&lt;key app="EN" db-id="t9xt55dzgezp5ge2xfjx9v2h2vxprsp09frw" timestamp="1635368433"&gt;24&lt;/key&gt;&lt;/foreign-keys&gt;&lt;ref-type name="Electronic Book"&gt;44&lt;/ref-type&gt;&lt;contributors&gt;&lt;authors&gt;&lt;author&gt;DeCarlo, Matthew&lt;/author&gt;&lt;author&gt;Cummings Cory&lt;/author&gt;&lt;author&gt;Agnelli, Kate&lt;/author&gt;&lt;/authors&gt;&lt;/contributors&gt;&lt;titles&gt;&lt;title&gt;Graduate research methods in social work: A project-based approach&lt;/title&gt;&lt;/titles&gt;&lt;dates&gt;&lt;year&gt;2019&lt;/year&gt;&lt;pub-dates&gt;&lt;date&gt;NOTE: eBOOK is attached&lt;/date&gt;&lt;/pub-dates&gt;&lt;/dates&gt;&lt;publisher&gt;Open Social Work&lt;/publisher&gt;&lt;label&gt;open access&amp;#xD;License:&amp;#xD;Creative Commons Attribution NonCommercial ShareAlike&lt;/label&gt;&lt;urls&gt;&lt;/urls&gt;&lt;electronic-resource-num&gt;10.21061/msw-research&lt;/electronic-resource-num&gt;&lt;/record&gt;&lt;/Cite&gt;&lt;/EndNote&gt;</w:instrText>
      </w:r>
      <w:r w:rsidR="00D53B53">
        <w:rPr>
          <w:rFonts w:ascii="Arial" w:hAnsi="Arial" w:cs="Arial"/>
          <w:color w:val="393939"/>
          <w:shd w:val="clear" w:color="auto" w:fill="FFFFFF"/>
        </w:rPr>
        <w:fldChar w:fldCharType="separate"/>
      </w:r>
      <w:r w:rsidR="00D53B53">
        <w:rPr>
          <w:rFonts w:ascii="Arial" w:hAnsi="Arial" w:cs="Arial"/>
          <w:noProof/>
          <w:color w:val="393939"/>
          <w:shd w:val="clear" w:color="auto" w:fill="FFFFFF"/>
        </w:rPr>
        <w:t>(DeCarlo et al., 2019)</w:t>
      </w:r>
      <w:r w:rsidR="00D53B53">
        <w:rPr>
          <w:rFonts w:ascii="Arial" w:hAnsi="Arial" w:cs="Arial"/>
          <w:color w:val="393939"/>
          <w:shd w:val="clear" w:color="auto" w:fill="FFFFFF"/>
        </w:rPr>
        <w:fldChar w:fldCharType="end"/>
      </w:r>
      <w:r>
        <w:rPr>
          <w:rFonts w:ascii="Arial" w:hAnsi="Arial" w:cs="Arial"/>
          <w:color w:val="393939"/>
          <w:shd w:val="clear" w:color="auto" w:fill="FFFFFF"/>
        </w:rPr>
        <w:t xml:space="preserve"> to be</w:t>
      </w:r>
      <w:r w:rsidR="00E40C6D">
        <w:rPr>
          <w:rFonts w:ascii="Arial" w:hAnsi="Arial" w:cs="Arial"/>
          <w:color w:val="393939"/>
          <w:shd w:val="clear" w:color="auto" w:fill="FFFFFF"/>
        </w:rPr>
        <w:t xml:space="preserve"> use</w:t>
      </w:r>
      <w:r>
        <w:rPr>
          <w:rFonts w:ascii="Arial" w:hAnsi="Arial" w:cs="Arial"/>
          <w:color w:val="393939"/>
          <w:shd w:val="clear" w:color="auto" w:fill="FFFFFF"/>
        </w:rPr>
        <w:t>ful (see Figure 1), even though it has a focus on social work. To help you stay on track,</w:t>
      </w:r>
      <w:r w:rsidR="00AF0BA6">
        <w:rPr>
          <w:rFonts w:ascii="Arial" w:hAnsi="Arial" w:cs="Arial"/>
          <w:color w:val="393939"/>
          <w:shd w:val="clear" w:color="auto" w:fill="FFFFFF"/>
        </w:rPr>
        <w:t xml:space="preserve"> </w:t>
      </w:r>
      <w:r>
        <w:rPr>
          <w:rFonts w:ascii="Arial" w:hAnsi="Arial" w:cs="Arial"/>
          <w:color w:val="393939"/>
          <w:shd w:val="clear" w:color="auto" w:fill="FFFFFF"/>
        </w:rPr>
        <w:t>take field notes as you read to capture ide</w:t>
      </w:r>
      <w:r w:rsidR="00AF0BA6">
        <w:rPr>
          <w:rFonts w:ascii="Arial" w:hAnsi="Arial" w:cs="Arial"/>
          <w:color w:val="393939"/>
          <w:shd w:val="clear" w:color="auto" w:fill="FFFFFF"/>
        </w:rPr>
        <w:t>a</w:t>
      </w:r>
      <w:r>
        <w:rPr>
          <w:rFonts w:ascii="Arial" w:hAnsi="Arial" w:cs="Arial"/>
          <w:color w:val="393939"/>
          <w:shd w:val="clear" w:color="auto" w:fill="FFFFFF"/>
        </w:rPr>
        <w:t>s and insights</w:t>
      </w:r>
      <w:r w:rsidR="00E40C6D">
        <w:rPr>
          <w:rFonts w:ascii="Arial" w:hAnsi="Arial" w:cs="Arial"/>
          <w:color w:val="393939"/>
          <w:shd w:val="clear" w:color="auto" w:fill="FFFFFF"/>
        </w:rPr>
        <w:t xml:space="preserve"> and save those</w:t>
      </w:r>
      <w:r>
        <w:rPr>
          <w:rFonts w:ascii="Arial" w:hAnsi="Arial" w:cs="Arial"/>
          <w:color w:val="393939"/>
          <w:shd w:val="clear" w:color="auto" w:fill="FFFFFF"/>
        </w:rPr>
        <w:t xml:space="preserve"> that are not part of the immediate assignment</w:t>
      </w:r>
      <w:r w:rsidR="00E40C6D">
        <w:rPr>
          <w:rFonts w:ascii="Arial" w:hAnsi="Arial" w:cs="Arial"/>
          <w:color w:val="393939"/>
          <w:shd w:val="clear" w:color="auto" w:fill="FFFFFF"/>
        </w:rPr>
        <w:t xml:space="preserve"> for later reflection.</w:t>
      </w:r>
    </w:p>
    <w:p w14:paraId="79C51FAD" w14:textId="616AD285" w:rsidR="009B2E48" w:rsidRDefault="009B2E48">
      <w:pPr>
        <w:rPr>
          <w:rFonts w:ascii="Arial" w:hAnsi="Arial" w:cs="Arial"/>
          <w:color w:val="393939"/>
          <w:shd w:val="clear" w:color="auto" w:fill="FFFFFF"/>
        </w:rPr>
      </w:pPr>
      <w:r>
        <w:rPr>
          <w:rFonts w:ascii="Arial" w:hAnsi="Arial" w:cs="Arial"/>
          <w:color w:val="393939"/>
          <w:shd w:val="clear" w:color="auto" w:fill="FFFFFF"/>
        </w:rPr>
        <w:t xml:space="preserve">Working with your partner, begin by selecting two peer reviewed research papers from the list </w:t>
      </w:r>
      <w:r w:rsidR="00E40C6D">
        <w:rPr>
          <w:rFonts w:ascii="Arial" w:hAnsi="Arial" w:cs="Arial"/>
          <w:color w:val="393939"/>
          <w:shd w:val="clear" w:color="auto" w:fill="FFFFFF"/>
        </w:rPr>
        <w:t>below</w:t>
      </w:r>
      <w:r>
        <w:rPr>
          <w:rFonts w:ascii="Arial" w:hAnsi="Arial" w:cs="Arial"/>
          <w:color w:val="393939"/>
          <w:shd w:val="clear" w:color="auto" w:fill="FFFFFF"/>
        </w:rPr>
        <w:t xml:space="preserve"> (or of your own choice with the instructor’s approval). </w:t>
      </w:r>
      <w:r w:rsidR="0016087B">
        <w:rPr>
          <w:rFonts w:ascii="Arial" w:hAnsi="Arial" w:cs="Arial"/>
          <w:color w:val="393939"/>
          <w:shd w:val="clear" w:color="auto" w:fill="FFFFFF"/>
        </w:rPr>
        <w:t>D</w:t>
      </w:r>
      <w:r w:rsidR="00E40C6D" w:rsidRPr="00E40C6D">
        <w:rPr>
          <w:rFonts w:ascii="Arial" w:hAnsi="Arial" w:cs="Arial"/>
          <w:color w:val="393939"/>
          <w:shd w:val="clear" w:color="auto" w:fill="FFFFFF"/>
        </w:rPr>
        <w:t xml:space="preserve">iscuss your understanding of the worldviews and </w:t>
      </w:r>
      <w:r w:rsidR="0016087B">
        <w:rPr>
          <w:rFonts w:ascii="Arial" w:hAnsi="Arial" w:cs="Arial"/>
          <w:color w:val="393939"/>
          <w:shd w:val="clear" w:color="auto" w:fill="FFFFFF"/>
        </w:rPr>
        <w:t xml:space="preserve">the </w:t>
      </w:r>
      <w:r w:rsidR="00E40C6D" w:rsidRPr="00E40C6D">
        <w:rPr>
          <w:rFonts w:ascii="Arial" w:hAnsi="Arial" w:cs="Arial"/>
          <w:color w:val="393939"/>
          <w:shd w:val="clear" w:color="auto" w:fill="FFFFFF"/>
        </w:rPr>
        <w:t>research reported in the papers you compare. You will each submit an original essay of 1500 (+/- 200) words, excluding references.</w:t>
      </w:r>
    </w:p>
    <w:p w14:paraId="02DB6221" w14:textId="5746DB7C" w:rsidR="009B2E48" w:rsidRPr="009B2E48" w:rsidRDefault="00E40C6D" w:rsidP="009B2E48">
      <w:pPr>
        <w:pStyle w:val="ListParagraph"/>
        <w:numPr>
          <w:ilvl w:val="0"/>
          <w:numId w:val="1"/>
        </w:numPr>
        <w:rPr>
          <w:rFonts w:ascii="Arial" w:hAnsi="Arial" w:cs="Arial"/>
          <w:color w:val="393939"/>
          <w:shd w:val="clear" w:color="auto" w:fill="FFFFFF"/>
        </w:rPr>
      </w:pPr>
      <w:r>
        <w:rPr>
          <w:rFonts w:ascii="Arial" w:hAnsi="Arial" w:cs="Arial"/>
          <w:color w:val="393939"/>
          <w:shd w:val="clear" w:color="auto" w:fill="FFFFFF"/>
        </w:rPr>
        <w:t>C</w:t>
      </w:r>
      <w:r w:rsidR="009B2E48" w:rsidRPr="009B2E48">
        <w:rPr>
          <w:rFonts w:ascii="Arial" w:hAnsi="Arial" w:cs="Arial"/>
          <w:color w:val="393939"/>
          <w:shd w:val="clear" w:color="auto" w:fill="FFFFFF"/>
        </w:rPr>
        <w:t xml:space="preserve">onsider what </w:t>
      </w:r>
      <w:r w:rsidR="009B2E48" w:rsidRPr="00E40C6D">
        <w:rPr>
          <w:rFonts w:ascii="Arial" w:hAnsi="Arial" w:cs="Arial"/>
          <w:color w:val="393939"/>
          <w:u w:val="single"/>
          <w:shd w:val="clear" w:color="auto" w:fill="FFFFFF"/>
        </w:rPr>
        <w:t>research question</w:t>
      </w:r>
      <w:r w:rsidR="009B2E48" w:rsidRPr="009B2E48">
        <w:rPr>
          <w:rFonts w:ascii="Arial" w:hAnsi="Arial" w:cs="Arial"/>
          <w:color w:val="393939"/>
          <w:shd w:val="clear" w:color="auto" w:fill="FFFFFF"/>
        </w:rPr>
        <w:t xml:space="preserve"> was addressed</w:t>
      </w:r>
      <w:r>
        <w:rPr>
          <w:rFonts w:ascii="Arial" w:hAnsi="Arial" w:cs="Arial"/>
          <w:color w:val="393939"/>
          <w:shd w:val="clear" w:color="auto" w:fill="FFFFFF"/>
        </w:rPr>
        <w:t>,</w:t>
      </w:r>
      <w:r w:rsidR="009B2E48" w:rsidRPr="009B2E48">
        <w:rPr>
          <w:rFonts w:ascii="Arial" w:hAnsi="Arial" w:cs="Arial"/>
          <w:color w:val="393939"/>
          <w:shd w:val="clear" w:color="auto" w:fill="FFFFFF"/>
        </w:rPr>
        <w:t xml:space="preserve"> the </w:t>
      </w:r>
      <w:r w:rsidR="009B2E48" w:rsidRPr="00E40C6D">
        <w:rPr>
          <w:rFonts w:ascii="Arial" w:hAnsi="Arial" w:cs="Arial"/>
          <w:color w:val="393939"/>
          <w:u w:val="single"/>
          <w:shd w:val="clear" w:color="auto" w:fill="FFFFFF"/>
        </w:rPr>
        <w:t>suitability of the methods</w:t>
      </w:r>
      <w:r w:rsidR="009B2E48" w:rsidRPr="009B2E48">
        <w:rPr>
          <w:rFonts w:ascii="Arial" w:hAnsi="Arial" w:cs="Arial"/>
          <w:color w:val="393939"/>
          <w:shd w:val="clear" w:color="auto" w:fill="FFFFFF"/>
        </w:rPr>
        <w:t xml:space="preserve"> chosen </w:t>
      </w:r>
      <w:r>
        <w:rPr>
          <w:rFonts w:ascii="Arial" w:hAnsi="Arial" w:cs="Arial"/>
          <w:color w:val="393939"/>
          <w:shd w:val="clear" w:color="auto" w:fill="FFFFFF"/>
        </w:rPr>
        <w:t>and</w:t>
      </w:r>
      <w:r w:rsidR="009B2E48" w:rsidRPr="009B2E48">
        <w:rPr>
          <w:rFonts w:ascii="Arial" w:hAnsi="Arial" w:cs="Arial"/>
          <w:color w:val="393939"/>
          <w:shd w:val="clear" w:color="auto" w:fill="FFFFFF"/>
        </w:rPr>
        <w:t xml:space="preserve"> the </w:t>
      </w:r>
      <w:r w:rsidR="009B2E48" w:rsidRPr="00E40C6D">
        <w:rPr>
          <w:rFonts w:ascii="Arial" w:hAnsi="Arial" w:cs="Arial"/>
          <w:color w:val="393939"/>
          <w:u w:val="single"/>
          <w:shd w:val="clear" w:color="auto" w:fill="FFFFFF"/>
        </w:rPr>
        <w:t xml:space="preserve">worldview </w:t>
      </w:r>
      <w:r w:rsidR="009B2E48" w:rsidRPr="009B2E48">
        <w:rPr>
          <w:rFonts w:ascii="Arial" w:hAnsi="Arial" w:cs="Arial"/>
          <w:color w:val="393939"/>
          <w:shd w:val="clear" w:color="auto" w:fill="FFFFFF"/>
        </w:rPr>
        <w:t xml:space="preserve">that guided the research. </w:t>
      </w:r>
    </w:p>
    <w:p w14:paraId="0228E31C" w14:textId="77777777" w:rsidR="009B2E48" w:rsidRPr="009B2E48" w:rsidRDefault="009B2E48" w:rsidP="009B2E48">
      <w:pPr>
        <w:pStyle w:val="ListParagraph"/>
        <w:numPr>
          <w:ilvl w:val="0"/>
          <w:numId w:val="1"/>
        </w:numPr>
        <w:rPr>
          <w:rFonts w:ascii="Arial" w:hAnsi="Arial" w:cs="Arial"/>
          <w:color w:val="393939"/>
          <w:shd w:val="clear" w:color="auto" w:fill="FFFFFF"/>
        </w:rPr>
      </w:pPr>
      <w:r w:rsidRPr="009B2E48">
        <w:rPr>
          <w:rFonts w:ascii="Arial" w:hAnsi="Arial" w:cs="Arial"/>
          <w:color w:val="393939"/>
          <w:shd w:val="clear" w:color="auto" w:fill="FFFFFF"/>
        </w:rPr>
        <w:t xml:space="preserve">Include a summary table to present brief comments on the similarities and differences between the papers. </w:t>
      </w:r>
    </w:p>
    <w:p w14:paraId="0983B2E7" w14:textId="159A5FE0" w:rsidR="009B2E48" w:rsidRPr="009B2E48" w:rsidRDefault="00E40C6D" w:rsidP="009B2E48">
      <w:pPr>
        <w:pStyle w:val="ListParagraph"/>
        <w:numPr>
          <w:ilvl w:val="0"/>
          <w:numId w:val="1"/>
        </w:numPr>
        <w:rPr>
          <w:rFonts w:ascii="Arial" w:hAnsi="Arial" w:cs="Arial"/>
          <w:color w:val="393939"/>
          <w:shd w:val="clear" w:color="auto" w:fill="FFFFFF"/>
        </w:rPr>
      </w:pPr>
      <w:r>
        <w:rPr>
          <w:rFonts w:ascii="Arial" w:hAnsi="Arial" w:cs="Arial"/>
          <w:color w:val="393939"/>
          <w:shd w:val="clear" w:color="auto" w:fill="FFFFFF"/>
        </w:rPr>
        <w:t xml:space="preserve">Discussion: </w:t>
      </w:r>
      <w:r w:rsidR="009B2E48" w:rsidRPr="009B2E48">
        <w:rPr>
          <w:rFonts w:ascii="Arial" w:hAnsi="Arial" w:cs="Arial"/>
          <w:color w:val="393939"/>
          <w:shd w:val="clear" w:color="auto" w:fill="FFFFFF"/>
        </w:rPr>
        <w:t xml:space="preserve">reference at least six </w:t>
      </w:r>
      <w:r w:rsidR="009B2E48" w:rsidRPr="00E40C6D">
        <w:rPr>
          <w:rFonts w:ascii="Arial" w:hAnsi="Arial" w:cs="Arial"/>
          <w:color w:val="393939"/>
          <w:u w:val="single"/>
          <w:shd w:val="clear" w:color="auto" w:fill="FFFFFF"/>
        </w:rPr>
        <w:t>other</w:t>
      </w:r>
      <w:r w:rsidR="009B2E48" w:rsidRPr="009B2E48">
        <w:rPr>
          <w:rFonts w:ascii="Arial" w:hAnsi="Arial" w:cs="Arial"/>
          <w:color w:val="393939"/>
          <w:shd w:val="clear" w:color="auto" w:fill="FFFFFF"/>
        </w:rPr>
        <w:t xml:space="preserve"> publications in support of your arguments, including one paper addressing Indigenous knowledge and Creswell and Creswell (2018), who use the term worldview as meaning “a basic set of beliefs that guide action”. </w:t>
      </w:r>
    </w:p>
    <w:p w14:paraId="4ED913FB" w14:textId="7DB4CE6B" w:rsidR="009378B5" w:rsidRDefault="0016087B">
      <w:pPr>
        <w:rPr>
          <w:rFonts w:ascii="Arial" w:hAnsi="Arial" w:cs="Arial"/>
          <w:color w:val="393939"/>
          <w:shd w:val="clear" w:color="auto" w:fill="FFFFFF"/>
        </w:rPr>
      </w:pPr>
      <w:r w:rsidRPr="0016087B">
        <w:rPr>
          <w:rStyle w:val="Heading2Char"/>
        </w:rPr>
        <w:lastRenderedPageBreak/>
        <w:t xml:space="preserve">Learning Activity 1: </w:t>
      </w:r>
      <w:r w:rsidRPr="0016087B">
        <w:rPr>
          <w:rStyle w:val="Heading2Char"/>
        </w:rPr>
        <w:br/>
      </w:r>
      <w:r w:rsidRPr="0016087B">
        <w:rPr>
          <w:rFonts w:ascii="Arial" w:hAnsi="Arial" w:cs="Arial"/>
          <w:color w:val="393939"/>
          <w:shd w:val="clear" w:color="auto" w:fill="FFFFFF"/>
        </w:rPr>
        <w:t>Search and organize: Start a reference library for the course using (i.e., Zotero) and set up a file system to organize data</w:t>
      </w:r>
      <w:r>
        <w:rPr>
          <w:rFonts w:ascii="Arial" w:hAnsi="Arial" w:cs="Arial"/>
          <w:color w:val="393939"/>
          <w:shd w:val="clear" w:color="auto" w:fill="FFFFFF"/>
        </w:rPr>
        <w:t xml:space="preserve">. </w:t>
      </w:r>
    </w:p>
    <w:p w14:paraId="55D85622" w14:textId="041C5AEE" w:rsidR="0016087B" w:rsidRPr="009378B5" w:rsidRDefault="0016087B">
      <w:pPr>
        <w:rPr>
          <w:rFonts w:ascii="Arial" w:hAnsi="Arial" w:cs="Arial"/>
          <w:color w:val="393939"/>
          <w:shd w:val="clear" w:color="auto" w:fill="FFFFFF"/>
        </w:rPr>
      </w:pPr>
      <w:r w:rsidRPr="009378B5">
        <w:rPr>
          <w:rFonts w:ascii="Arial" w:hAnsi="Arial" w:cs="Arial"/>
          <w:color w:val="393939"/>
          <w:shd w:val="clear" w:color="auto" w:fill="FFFFFF"/>
        </w:rPr>
        <w:t xml:space="preserve">Please </w:t>
      </w:r>
      <w:r w:rsidRPr="009378B5">
        <w:rPr>
          <w:rFonts w:ascii="Arial" w:hAnsi="Arial" w:cs="Arial"/>
          <w:color w:val="393939"/>
          <w:u w:val="single"/>
          <w:shd w:val="clear" w:color="auto" w:fill="FFFFFF"/>
        </w:rPr>
        <w:t>add all papers</w:t>
      </w:r>
      <w:r w:rsidRPr="009378B5">
        <w:rPr>
          <w:rFonts w:ascii="Arial" w:hAnsi="Arial" w:cs="Arial"/>
          <w:color w:val="393939"/>
          <w:shd w:val="clear" w:color="auto" w:fill="FFFFFF"/>
        </w:rPr>
        <w:t xml:space="preserve"> to your referencing software to build your climate action library.</w:t>
      </w:r>
    </w:p>
    <w:p w14:paraId="64880655" w14:textId="5DF92AF6" w:rsidR="0016087B" w:rsidRDefault="0016087B" w:rsidP="0016087B">
      <w:pPr>
        <w:pStyle w:val="Heading2"/>
        <w:rPr>
          <w:rFonts w:ascii="Arial" w:hAnsi="Arial" w:cs="Arial"/>
          <w:color w:val="393939"/>
          <w:shd w:val="clear" w:color="auto" w:fill="FFFFFF"/>
        </w:rPr>
      </w:pPr>
      <w:r>
        <w:rPr>
          <w:shd w:val="clear" w:color="auto" w:fill="FFFFFF"/>
        </w:rPr>
        <w:t>Paper Pairs</w:t>
      </w:r>
    </w:p>
    <w:p w14:paraId="465F663B" w14:textId="77777777" w:rsidR="00D53B53" w:rsidRPr="00E456B9" w:rsidRDefault="00974C09" w:rsidP="00D53B53">
      <w:pPr>
        <w:pStyle w:val="ListParagraph"/>
        <w:numPr>
          <w:ilvl w:val="0"/>
          <w:numId w:val="3"/>
        </w:numPr>
        <w:rPr>
          <w:noProof/>
          <w:u w:val="single"/>
        </w:rPr>
      </w:pPr>
      <w:r w:rsidRPr="00E456B9">
        <w:rPr>
          <w:rFonts w:ascii="Arial" w:hAnsi="Arial" w:cs="Arial"/>
          <w:color w:val="393939"/>
          <w:u w:val="single"/>
          <w:shd w:val="clear" w:color="auto" w:fill="FFFFFF"/>
        </w:rPr>
        <w:t>Environmental framing</w:t>
      </w:r>
    </w:p>
    <w:p w14:paraId="3B6B6BFB" w14:textId="53CA1CE5" w:rsidR="00D53B53" w:rsidRPr="00D53B53" w:rsidRDefault="00D53B53" w:rsidP="00D53B53">
      <w:pPr>
        <w:pStyle w:val="ListParagraph"/>
        <w:numPr>
          <w:ilvl w:val="1"/>
          <w:numId w:val="3"/>
        </w:numPr>
        <w:rPr>
          <w:rFonts w:ascii="Arial" w:hAnsi="Arial" w:cs="Arial"/>
          <w:color w:val="393939"/>
          <w:shd w:val="clear" w:color="auto" w:fill="FFFFFF"/>
        </w:rPr>
      </w:pPr>
      <w:r w:rsidRPr="00D53B53">
        <w:rPr>
          <w:rFonts w:ascii="Arial" w:hAnsi="Arial" w:cs="Arial"/>
          <w:color w:val="393939"/>
          <w:shd w:val="clear" w:color="auto" w:fill="FFFFFF"/>
        </w:rPr>
        <w:t xml:space="preserve">Environmental Stewardship: A Conceptual Review and Analytical Framework </w:t>
      </w:r>
      <w:r w:rsidR="00974C09" w:rsidRPr="00D53B53">
        <w:rPr>
          <w:rFonts w:ascii="Arial" w:hAnsi="Arial" w:cs="Arial"/>
          <w:color w:val="393939"/>
          <w:shd w:val="clear" w:color="auto" w:fill="FFFFFF"/>
        </w:rPr>
        <w:fldChar w:fldCharType="begin">
          <w:fldData xml:space="preserve">PEVuZE5vdGU+PENpdGU+PEF1dGhvcj5CZW5uZXR0PC9BdXRob3I+PFllYXI+MjAxODwvWWVhcj48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</w:fldData>
        </w:fldChar>
      </w:r>
      <w:r>
        <w:rPr>
          <w:rFonts w:ascii="Arial" w:hAnsi="Arial" w:cs="Arial"/>
          <w:color w:val="393939"/>
          <w:shd w:val="clear" w:color="auto" w:fill="FFFFFF"/>
        </w:rPr>
        <w:instrText xml:space="preserve"> ADDIN EN.CITE </w:instrText>
      </w:r>
      <w:r>
        <w:rPr>
          <w:rFonts w:ascii="Arial" w:hAnsi="Arial" w:cs="Arial"/>
          <w:color w:val="393939"/>
          <w:shd w:val="clear" w:color="auto" w:fill="FFFFFF"/>
        </w:rPr>
        <w:fldChar w:fldCharType="begin">
          <w:fldData xml:space="preserve">PEVuZE5vdGU+PENpdGU+PEF1dGhvcj5CZW5uZXR0PC9BdXRob3I+PFllYXI+MjAxODwvWWVhcj48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</w:fldData>
        </w:fldChar>
      </w:r>
      <w:r>
        <w:rPr>
          <w:rFonts w:ascii="Arial" w:hAnsi="Arial" w:cs="Arial"/>
          <w:color w:val="393939"/>
          <w:shd w:val="clear" w:color="auto" w:fill="FFFFFF"/>
        </w:rPr>
        <w:instrText xml:space="preserve"> ADDIN EN.CITE.DATA </w:instrText>
      </w:r>
      <w:r>
        <w:rPr>
          <w:rFonts w:ascii="Arial" w:hAnsi="Arial" w:cs="Arial"/>
          <w:color w:val="393939"/>
          <w:shd w:val="clear" w:color="auto" w:fill="FFFFFF"/>
        </w:rPr>
      </w:r>
      <w:r>
        <w:rPr>
          <w:rFonts w:ascii="Arial" w:hAnsi="Arial" w:cs="Arial"/>
          <w:color w:val="393939"/>
          <w:shd w:val="clear" w:color="auto" w:fill="FFFFFF"/>
        </w:rPr>
        <w:fldChar w:fldCharType="end"/>
      </w:r>
      <w:r w:rsidR="00974C09" w:rsidRPr="00D53B53">
        <w:rPr>
          <w:rFonts w:ascii="Arial" w:hAnsi="Arial" w:cs="Arial"/>
          <w:color w:val="393939"/>
          <w:shd w:val="clear" w:color="auto" w:fill="FFFFFF"/>
        </w:rPr>
      </w:r>
      <w:r w:rsidR="00974C09" w:rsidRPr="00D53B53">
        <w:rPr>
          <w:rFonts w:ascii="Arial" w:hAnsi="Arial" w:cs="Arial"/>
          <w:color w:val="393939"/>
          <w:shd w:val="clear" w:color="auto" w:fill="FFFFFF"/>
        </w:rPr>
        <w:fldChar w:fldCharType="separate"/>
      </w:r>
      <w:r w:rsidR="00974C09" w:rsidRPr="00D53B53">
        <w:rPr>
          <w:rFonts w:ascii="Arial" w:hAnsi="Arial" w:cs="Arial"/>
          <w:noProof/>
          <w:color w:val="393939"/>
          <w:shd w:val="clear" w:color="auto" w:fill="FFFFFF"/>
        </w:rPr>
        <w:t>(Bennett et al., 2018)</w:t>
      </w:r>
      <w:r w:rsidR="00974C09" w:rsidRPr="00D53B53">
        <w:rPr>
          <w:rFonts w:ascii="Arial" w:hAnsi="Arial" w:cs="Arial"/>
          <w:color w:val="393939"/>
          <w:shd w:val="clear" w:color="auto" w:fill="FFFFFF"/>
        </w:rPr>
        <w:fldChar w:fldCharType="end"/>
      </w:r>
      <w:r w:rsidRPr="00D53B53">
        <w:rPr>
          <w:noProof/>
        </w:rPr>
        <w:t xml:space="preserve"> </w:t>
      </w:r>
    </w:p>
    <w:p w14:paraId="03E32BB1" w14:textId="41849311" w:rsidR="00D53B53" w:rsidRDefault="00D53B53" w:rsidP="00D53B53">
      <w:pPr>
        <w:pStyle w:val="ListParagraph"/>
        <w:numPr>
          <w:ilvl w:val="1"/>
          <w:numId w:val="3"/>
        </w:numPr>
        <w:rPr>
          <w:rFonts w:ascii="Arial" w:hAnsi="Arial" w:cs="Arial"/>
          <w:color w:val="393939"/>
          <w:shd w:val="clear" w:color="auto" w:fill="FFFFFF"/>
        </w:rPr>
      </w:pPr>
      <w:r w:rsidRPr="00D53B53">
        <w:rPr>
          <w:rFonts w:ascii="Arial" w:hAnsi="Arial" w:cs="Arial"/>
          <w:color w:val="393939"/>
          <w:shd w:val="clear" w:color="auto" w:fill="FFFFFF"/>
        </w:rPr>
        <w:t xml:space="preserve">Faster and safer: Research priorities in water and health </w:t>
      </w:r>
      <w:r w:rsidRPr="00D53B53">
        <w:rPr>
          <w:rFonts w:ascii="Arial" w:hAnsi="Arial" w:cs="Arial"/>
          <w:color w:val="393939"/>
          <w:shd w:val="clear" w:color="auto" w:fill="FFFFFF"/>
        </w:rPr>
        <w:fldChar w:fldCharType="begin"/>
      </w:r>
      <w:r>
        <w:rPr>
          <w:rFonts w:ascii="Arial" w:hAnsi="Arial" w:cs="Arial"/>
          <w:color w:val="393939"/>
          <w:shd w:val="clear" w:color="auto" w:fill="FFFFFF"/>
        </w:rPr>
        <w:instrText xml:space="preserve"> ADDIN EN.CITE &lt;EndNote&gt;&lt;Cite&gt;&lt;Author&gt;Setty&lt;/Author&gt;&lt;Year&gt;2019&lt;/Year&gt;&lt;RecNum&gt;328&lt;/RecNum&gt;&lt;DisplayText&gt;(Setty et al., 2019)&lt;/DisplayText&gt;&lt;record&gt;&lt;rec-number&gt;328&lt;/rec-number&gt;&lt;foreign-keys&gt;&lt;key app="EN" db-id="vrrsea5zfr2d9nep2f9xvzp250tw02r9vp29" timestamp="1644602885"&gt;328&lt;/key&gt;&lt;/foreign-keys&gt;&lt;ref-type name="Journal Article"&gt;17&lt;/ref-type&gt;&lt;contributors&gt;&lt;authors&gt;&lt;author&gt;Setty, Karen&lt;/author&gt;&lt;author&gt;Loret, Jean-Francois&lt;/author&gt;&lt;author&gt;Courtois, Sophie&lt;/author&gt;&lt;author&gt;Hammer, Charlotte Christiane&lt;/author&gt;&lt;author&gt;Hartemann, Philippe&lt;/author&gt;&lt;author&gt;Lafforgue, Michel&lt;/author&gt;&lt;author&gt;Litrico, Xavier&lt;/author&gt;&lt;author&gt;Manasfi, Tarek&lt;/author&gt;&lt;author&gt;Medema, Gertjan&lt;/author&gt;&lt;author&gt;Shaheen, Mohamed&lt;/author&gt;&lt;author&gt;Tesson, Vincent&lt;/author&gt;&lt;author&gt;Bartram, Jamie&lt;/author&gt;&lt;/authors&gt;&lt;/contributors&gt;&lt;titles&gt;&lt;title&gt;Faster and safer: Research priorities in water and health&lt;/title&gt;&lt;secondary-title&gt;International Journal of Hygiene and Environmental Health&lt;/secondary-title&gt;&lt;/titles&gt;&lt;periodical&gt;&lt;full-title&gt;International Journal of Hygiene and Environmental Health&lt;/full-title&gt;&lt;/periodical&gt;&lt;pages&gt;593-606&lt;/pages&gt;&lt;volume&gt;222&lt;/volume&gt;&lt;number&gt;4&lt;/number&gt;&lt;keywords&gt;&lt;keyword&gt;Water&lt;/keyword&gt;&lt;keyword&gt;Wastewater&lt;/keyword&gt;&lt;keyword&gt;Humans&lt;/keyword&gt;&lt;keyword&gt;Public health&lt;/keyword&gt;&lt;keyword&gt;Environmental monitoring&lt;/keyword&gt;&lt;keyword&gt;Nominal group technique&lt;/keyword&gt;&lt;/keywords&gt;&lt;dates&gt;&lt;year&gt;2019&lt;/year&gt;&lt;pub-dates&gt;&lt;date&gt;2019/05/01/&lt;/date&gt;&lt;/pub-dates&gt;&lt;/dates&gt;&lt;isbn&gt;1438-4639&lt;/isbn&gt;&lt;label&gt;Assignment 2-Pair 1&lt;/label&gt;&lt;urls&gt;&lt;related-urls&gt;&lt;url&gt;https://www.sciencedirect.com/science/article/pii/S1438463918307569&lt;/url&gt;&lt;/related-urls&gt;&lt;/urls&gt;&lt;electronic-resource-num&gt;https://doi.org/10.1016/j.ijheh.2019.03.003&lt;/electronic-resource-num&gt;&lt;/record&gt;&lt;/Cite&gt;&lt;/EndNote&gt;</w:instrText>
      </w:r>
      <w:r w:rsidRPr="00D53B53">
        <w:rPr>
          <w:rFonts w:ascii="Arial" w:hAnsi="Arial" w:cs="Arial"/>
          <w:color w:val="393939"/>
          <w:shd w:val="clear" w:color="auto" w:fill="FFFFFF"/>
        </w:rPr>
        <w:fldChar w:fldCharType="separate"/>
      </w:r>
      <w:r w:rsidRPr="00D53B53">
        <w:rPr>
          <w:rFonts w:ascii="Arial" w:hAnsi="Arial" w:cs="Arial"/>
          <w:noProof/>
          <w:color w:val="393939"/>
          <w:shd w:val="clear" w:color="auto" w:fill="FFFFFF"/>
        </w:rPr>
        <w:t>(Setty et al., 2019)</w:t>
      </w:r>
      <w:r w:rsidRPr="00D53B53">
        <w:rPr>
          <w:rFonts w:ascii="Arial" w:hAnsi="Arial" w:cs="Arial"/>
          <w:color w:val="393939"/>
          <w:shd w:val="clear" w:color="auto" w:fill="FFFFFF"/>
        </w:rPr>
        <w:fldChar w:fldCharType="end"/>
      </w:r>
    </w:p>
    <w:p w14:paraId="160ABDBB" w14:textId="78AE836B" w:rsidR="00AF0BA6" w:rsidRPr="00E456B9" w:rsidRDefault="00AF0BA6" w:rsidP="00AF0BA6">
      <w:pPr>
        <w:pStyle w:val="ListParagraph"/>
        <w:numPr>
          <w:ilvl w:val="0"/>
          <w:numId w:val="3"/>
        </w:numPr>
        <w:rPr>
          <w:rFonts w:ascii="Arial" w:hAnsi="Arial" w:cs="Arial"/>
          <w:color w:val="393939"/>
          <w:u w:val="single"/>
          <w:shd w:val="clear" w:color="auto" w:fill="FFFFFF"/>
        </w:rPr>
      </w:pPr>
      <w:r w:rsidRPr="00E456B9">
        <w:rPr>
          <w:rFonts w:ascii="Arial" w:hAnsi="Arial" w:cs="Arial"/>
          <w:color w:val="393939"/>
          <w:u w:val="single"/>
          <w:shd w:val="clear" w:color="auto" w:fill="FFFFFF"/>
        </w:rPr>
        <w:t>Climate anxiety and future thinking</w:t>
      </w:r>
    </w:p>
    <w:p w14:paraId="33A634A6" w14:textId="32938FF1" w:rsidR="00AF0BA6" w:rsidRDefault="00AF0BA6" w:rsidP="00AF0BA6">
      <w:pPr>
        <w:pStyle w:val="ListParagraph"/>
        <w:numPr>
          <w:ilvl w:val="1"/>
          <w:numId w:val="3"/>
        </w:numPr>
        <w:rPr>
          <w:rFonts w:ascii="Arial" w:hAnsi="Arial" w:cs="Arial"/>
          <w:color w:val="393939"/>
          <w:shd w:val="clear" w:color="auto" w:fill="FFFFFF"/>
        </w:rPr>
      </w:pPr>
      <w:r w:rsidRPr="00AF0BA6">
        <w:rPr>
          <w:rFonts w:ascii="Arial" w:hAnsi="Arial" w:cs="Arial"/>
          <w:color w:val="393939"/>
          <w:shd w:val="clear" w:color="auto" w:fill="FFFFFF"/>
        </w:rPr>
        <w:t>Promnesic futures: Technology, climate, déjà vu</w:t>
      </w:r>
      <w:r>
        <w:rPr>
          <w:rFonts w:ascii="Arial" w:hAnsi="Arial" w:cs="Arial"/>
          <w:color w:val="393939"/>
          <w:shd w:val="clear" w:color="auto" w:fill="FFFFFF"/>
        </w:rPr>
        <w:t xml:space="preserve"> </w:t>
      </w:r>
      <w:r>
        <w:rPr>
          <w:rFonts w:ascii="Arial" w:hAnsi="Arial" w:cs="Arial"/>
          <w:color w:val="393939"/>
          <w:shd w:val="clear" w:color="auto" w:fill="FFFFFF"/>
        </w:rPr>
        <w:fldChar w:fldCharType="begin"/>
      </w:r>
      <w:r>
        <w:rPr>
          <w:rFonts w:ascii="Arial" w:hAnsi="Arial" w:cs="Arial"/>
          <w:color w:val="393939"/>
          <w:shd w:val="clear" w:color="auto" w:fill="FFFFFF"/>
        </w:rPr>
        <w:instrText xml:space="preserve"> ADDIN EN.CITE &lt;EndNote&gt;&lt;Cite&gt;&lt;Author&gt;Szpunar&lt;/Author&gt;&lt;Year&gt;2021&lt;/Year&gt;&lt;RecNum&gt;127&lt;/RecNum&gt;&lt;DisplayText&gt;(Szpunar, 2021)&lt;/DisplayText&gt;&lt;record&gt;&lt;rec-number&gt;127&lt;/rec-number&gt;&lt;foreign-keys&gt;&lt;key app="EN" db-id="t9xt55dzgezp5ge2xfjx9v2h2vxprsp09frw" timestamp="1661182869"&gt;127&lt;/key&gt;&lt;/foreign-keys&gt;&lt;ref-type name="Journal Article"&gt;17&lt;/ref-type&gt;&lt;contributors&gt;&lt;authors&gt;&lt;author&gt;Szpunar, Piotr M.&lt;/author&gt;&lt;/authors&gt;&lt;/contributors&gt;&lt;titles&gt;&lt;title&gt;Promnesic futures: Technology, climate, déjà vu&lt;/title&gt;&lt;secondary-title&gt;Memory Studies&lt;/secondary-title&gt;&lt;/titles&gt;&lt;periodical&gt;&lt;full-title&gt;Memory Studies&lt;/full-title&gt;&lt;/periodical&gt;&lt;pages&gt;747-761&lt;/pages&gt;&lt;volume&gt;14&lt;/volume&gt;&lt;number&gt;4&lt;/number&gt;&lt;section&gt;747&lt;/section&gt;&lt;dates&gt;&lt;year&gt;2021&lt;/year&gt;&lt;/dates&gt;&lt;isbn&gt;1750-6980&amp;#xD;1750-6999&lt;/isbn&gt;&lt;urls&gt;&lt;/urls&gt;&lt;electronic-resource-num&gt;10.1177/17506980211024318&lt;/electronic-resource-num&gt;&lt;/record&gt;&lt;/Cite&gt;&lt;/EndNote&gt;</w:instrText>
      </w:r>
      <w:r>
        <w:rPr>
          <w:rFonts w:ascii="Arial" w:hAnsi="Arial" w:cs="Arial"/>
          <w:color w:val="393939"/>
          <w:shd w:val="clear" w:color="auto" w:fill="FFFFFF"/>
        </w:rPr>
        <w:fldChar w:fldCharType="separate"/>
      </w:r>
      <w:r>
        <w:rPr>
          <w:rFonts w:ascii="Arial" w:hAnsi="Arial" w:cs="Arial"/>
          <w:noProof/>
          <w:color w:val="393939"/>
          <w:shd w:val="clear" w:color="auto" w:fill="FFFFFF"/>
        </w:rPr>
        <w:t>(Szpunar, 2021)</w:t>
      </w:r>
      <w:r>
        <w:rPr>
          <w:rFonts w:ascii="Arial" w:hAnsi="Arial" w:cs="Arial"/>
          <w:color w:val="393939"/>
          <w:shd w:val="clear" w:color="auto" w:fill="FFFFFF"/>
        </w:rPr>
        <w:fldChar w:fldCharType="end"/>
      </w:r>
    </w:p>
    <w:p w14:paraId="6205DBB4" w14:textId="024879CB" w:rsidR="00E456B9" w:rsidRDefault="00E456B9" w:rsidP="00AF0BA6">
      <w:pPr>
        <w:pStyle w:val="ListParagraph"/>
        <w:numPr>
          <w:ilvl w:val="1"/>
          <w:numId w:val="3"/>
        </w:numPr>
        <w:rPr>
          <w:rFonts w:ascii="Arial" w:hAnsi="Arial" w:cs="Arial"/>
          <w:color w:val="393939"/>
          <w:shd w:val="clear" w:color="auto" w:fill="FFFFFF"/>
        </w:rPr>
      </w:pPr>
      <w:r w:rsidRPr="00E456B9">
        <w:rPr>
          <w:rFonts w:ascii="Arial" w:hAnsi="Arial" w:cs="Arial"/>
          <w:color w:val="393939"/>
          <w:shd w:val="clear" w:color="auto" w:fill="FFFFFF"/>
        </w:rPr>
        <w:t>Thinking about threats: Memory and prospection in human threat management</w:t>
      </w:r>
      <w:r>
        <w:rPr>
          <w:rFonts w:ascii="Arial" w:hAnsi="Arial" w:cs="Arial"/>
          <w:color w:val="393939"/>
          <w:shd w:val="clear" w:color="auto" w:fill="FFFFFF"/>
        </w:rPr>
        <w:t xml:space="preserve"> </w:t>
      </w:r>
      <w:r>
        <w:rPr>
          <w:rFonts w:ascii="Arial" w:hAnsi="Arial" w:cs="Arial"/>
          <w:color w:val="393939"/>
          <w:shd w:val="clear" w:color="auto" w:fill="FFFFFF"/>
        </w:rPr>
        <w:fldChar w:fldCharType="begin"/>
      </w:r>
      <w:r w:rsidR="0083155A">
        <w:rPr>
          <w:rFonts w:ascii="Arial" w:hAnsi="Arial" w:cs="Arial"/>
          <w:color w:val="393939"/>
          <w:shd w:val="clear" w:color="auto" w:fill="FFFFFF"/>
        </w:rPr>
        <w:instrText xml:space="preserve"> ADDIN EN.CITE &lt;EndNote&gt;&lt;Cite&gt;&lt;Author&gt;Bulley&lt;/Author&gt;&lt;Year&gt;2017&lt;/Year&gt;&lt;RecNum&gt;120&lt;/RecNum&gt;&lt;DisplayText&gt;(Bulley et al., 2017)&lt;/DisplayText&gt;&lt;record&gt;&lt;rec-number&gt;120&lt;/rec-number&gt;&lt;foreign-keys&gt;&lt;key app="EN" db-id="a5vzvp50v9xtzzed9r7xt02zvrpfv5exdw2f" timestamp="1572431260"&gt;120&lt;/key&gt;&lt;/foreign-keys&gt;&lt;ref-type name="Journal Article"&gt;17&lt;/ref-type&gt;&lt;contributors&gt;&lt;authors&gt;&lt;author&gt;Bulley, A.&lt;/author&gt;&lt;author&gt;Henry, J. D.&lt;/author&gt;&lt;author&gt;Suddendorf, T.&lt;/author&gt;&lt;/authors&gt;&lt;/contributors&gt;&lt;auth-address&gt;The University of Queensland, St. Lucia, Brisbane, Queensland 4072, Australia. Electronic address: adam.bulley@uqconnect.edu.au.&amp;#xD;The University of Queensland, St. Lucia, Brisbane, Queensland 4072, Australia.&lt;/auth-address&gt;&lt;titles&gt;&lt;title&gt;Thinking about threats: Memory and prospection in human threat management&lt;/title&gt;&lt;secondary-title&gt;Conscious Cogn&lt;/secondary-title&gt;&lt;/titles&gt;&lt;periodical&gt;&lt;full-title&gt;Conscious Cogn&lt;/full-title&gt;&lt;/periodical&gt;&lt;pages&gt;53-69&lt;/pages&gt;&lt;volume&gt;49&lt;/volume&gt;&lt;edition&gt;2017/02/06&lt;/edition&gt;&lt;keywords&gt;&lt;keyword&gt;Anxiety&lt;/keyword&gt;&lt;keyword&gt;Counterfactual thinking&lt;/keyword&gt;&lt;keyword&gt;Episodic foresight&lt;/keyword&gt;&lt;keyword&gt;Episodic memory&lt;/keyword&gt;&lt;keyword&gt;Evolution&lt;/keyword&gt;&lt;keyword&gt;Evolutionary psychology&lt;/keyword&gt;&lt;keyword&gt;Mental time travel&lt;/keyword&gt;&lt;keyword&gt;Semantic memory&lt;/keyword&gt;&lt;keyword&gt;Threat detection&lt;/keyword&gt;&lt;keyword&gt;Worry&lt;/keyword&gt;&lt;/keywords&gt;&lt;dates&gt;&lt;year&gt;2017&lt;/year&gt;&lt;pub-dates&gt;&lt;date&gt;Mar&lt;/date&gt;&lt;/pub-dates&gt;&lt;/dates&gt;&lt;isbn&gt;1090-2376 (Electronic)&amp;#xD;1053-8100 (Linking)&lt;/isbn&gt;&lt;accession-num&gt;28157585&lt;/accession-num&gt;&lt;urls&gt;&lt;related-urls&gt;&lt;url&gt;https://www.ncbi.nlm.nih.gov/pubmed/28157585&lt;/url&gt;&lt;/related-urls&gt;&lt;/urls&gt;&lt;electronic-resource-num&gt;10.1016/j.concog.2017.01.005&lt;/electronic-resource-num&gt;&lt;/record&gt;&lt;/Cite&gt;&lt;/EndNote&gt;</w:instrText>
      </w:r>
      <w:r>
        <w:rPr>
          <w:rFonts w:ascii="Arial" w:hAnsi="Arial" w:cs="Arial"/>
          <w:color w:val="393939"/>
          <w:shd w:val="clear" w:color="auto" w:fill="FFFFFF"/>
        </w:rPr>
        <w:fldChar w:fldCharType="separate"/>
      </w:r>
      <w:r>
        <w:rPr>
          <w:rFonts w:ascii="Arial" w:hAnsi="Arial" w:cs="Arial"/>
          <w:noProof/>
          <w:color w:val="393939"/>
          <w:shd w:val="clear" w:color="auto" w:fill="FFFFFF"/>
        </w:rPr>
        <w:t>(Bulley et al., 2017)</w:t>
      </w:r>
      <w:r>
        <w:rPr>
          <w:rFonts w:ascii="Arial" w:hAnsi="Arial" w:cs="Arial"/>
          <w:color w:val="393939"/>
          <w:shd w:val="clear" w:color="auto" w:fill="FFFFFF"/>
        </w:rPr>
        <w:fldChar w:fldCharType="end"/>
      </w:r>
    </w:p>
    <w:p w14:paraId="002341A0" w14:textId="4E6ADE0A" w:rsidR="0016087B" w:rsidRPr="0016087B" w:rsidRDefault="0016087B" w:rsidP="0016087B">
      <w:pPr>
        <w:pStyle w:val="ListParagraph"/>
        <w:numPr>
          <w:ilvl w:val="0"/>
          <w:numId w:val="3"/>
        </w:numPr>
        <w:rPr>
          <w:rFonts w:ascii="Arial" w:hAnsi="Arial" w:cs="Arial"/>
          <w:color w:val="393939"/>
          <w:u w:val="single"/>
          <w:shd w:val="clear" w:color="auto" w:fill="FFFFFF"/>
        </w:rPr>
      </w:pPr>
      <w:r w:rsidRPr="0016087B">
        <w:rPr>
          <w:rFonts w:ascii="Arial" w:hAnsi="Arial" w:cs="Arial"/>
          <w:color w:val="393939"/>
          <w:u w:val="single"/>
          <w:shd w:val="clear" w:color="auto" w:fill="FFFFFF"/>
        </w:rPr>
        <w:t xml:space="preserve">Climate anxiety and </w:t>
      </w:r>
      <w:r w:rsidR="0083155A">
        <w:rPr>
          <w:rFonts w:ascii="Arial" w:hAnsi="Arial" w:cs="Arial"/>
          <w:color w:val="393939"/>
          <w:u w:val="single"/>
          <w:shd w:val="clear" w:color="auto" w:fill="FFFFFF"/>
        </w:rPr>
        <w:t>climate action</w:t>
      </w:r>
    </w:p>
    <w:p w14:paraId="4BC4ACB8" w14:textId="7706C665" w:rsidR="0016087B" w:rsidRDefault="0016087B" w:rsidP="0016087B">
      <w:pPr>
        <w:pStyle w:val="ListParagraph"/>
        <w:numPr>
          <w:ilvl w:val="1"/>
          <w:numId w:val="3"/>
        </w:numPr>
        <w:rPr>
          <w:rFonts w:ascii="Arial" w:hAnsi="Arial" w:cs="Arial"/>
          <w:color w:val="393939"/>
          <w:shd w:val="clear" w:color="auto" w:fill="FFFFFF"/>
        </w:rPr>
      </w:pPr>
      <w:r w:rsidRPr="0016087B">
        <w:rPr>
          <w:rFonts w:ascii="Arial" w:hAnsi="Arial" w:cs="Arial"/>
          <w:color w:val="393939"/>
          <w:shd w:val="clear" w:color="auto" w:fill="FFFFFF"/>
        </w:rPr>
        <w:t>Climate anxiety: What predicts it and how is it related to climate action?</w:t>
      </w:r>
      <w:r>
        <w:rPr>
          <w:rFonts w:ascii="Arial" w:hAnsi="Arial" w:cs="Arial"/>
          <w:color w:val="393939"/>
          <w:shd w:val="clear" w:color="auto" w:fill="FFFFFF"/>
        </w:rPr>
        <w:t xml:space="preserve"> </w:t>
      </w:r>
      <w:r>
        <w:rPr>
          <w:rFonts w:ascii="Arial" w:hAnsi="Arial" w:cs="Arial"/>
          <w:color w:val="393939"/>
          <w:shd w:val="clear" w:color="auto" w:fill="FFFFFF"/>
        </w:rPr>
        <w:fldChar w:fldCharType="begin"/>
      </w:r>
      <w:r>
        <w:rPr>
          <w:rFonts w:ascii="Arial" w:hAnsi="Arial" w:cs="Arial"/>
          <w:color w:val="393939"/>
          <w:shd w:val="clear" w:color="auto" w:fill="FFFFFF"/>
        </w:rPr>
        <w:instrText xml:space="preserve"> ADDIN EN.CITE &lt;EndNote&gt;&lt;Cite&gt;&lt;Author&gt;Whitmarsh&lt;/Author&gt;&lt;Year&gt;2022&lt;/Year&gt;&lt;RecNum&gt;139&lt;/RecNum&gt;&lt;DisplayText&gt;(Whitmarsh et al., 2022)&lt;/DisplayText&gt;&lt;record&gt;&lt;rec-number&gt;139&lt;/rec-number&gt;&lt;foreign-keys&gt;&lt;key app="EN" db-id="t9xt55dzgezp5ge2xfjx9v2h2vxprsp09frw" timestamp="1662399614"&gt;139&lt;/key&gt;&lt;/foreign-keys&gt;&lt;ref-type name="Journal Article"&gt;17&lt;/ref-type&gt;&lt;contributors&gt;&lt;authors&gt;&lt;author&gt;Whitmarsh, Lorraine&lt;/author&gt;&lt;author&gt;Player, Lois&lt;/author&gt;&lt;author&gt;Jiongco, Angelica&lt;/author&gt;&lt;author&gt;James, Melissa&lt;/author&gt;&lt;author&gt;Williams, Marc&lt;/author&gt;&lt;author&gt;Marks, Elizabeth&lt;/author&gt;&lt;author&gt;Kennedy-Williams, Patrick&lt;/author&gt;&lt;/authors&gt;&lt;/contributors&gt;&lt;titles&gt;&lt;title&gt;Climate anxiety: What predicts it and how is it related to climate action?&lt;/title&gt;&lt;secondary-title&gt;Journal of Environmental Psychology&lt;/secondary-title&gt;&lt;/titles&gt;&lt;periodical&gt;&lt;full-title&gt;Journal of Environmental Psychology&lt;/full-title&gt;&lt;/periodical&gt;&lt;volume&gt;83&lt;/volume&gt;&lt;section&gt;101866&lt;/section&gt;&lt;dates&gt;&lt;year&gt;2022&lt;/year&gt;&lt;/dates&gt;&lt;isbn&gt;02724944&lt;/isbn&gt;&lt;urls&gt;&lt;/urls&gt;&lt;electronic-resource-num&gt;10.1016/j.jenvp.2022.101866&lt;/electronic-resource-num&gt;&lt;/record&gt;&lt;/Cite&gt;&lt;/EndNote&gt;</w:instrText>
      </w:r>
      <w:r>
        <w:rPr>
          <w:rFonts w:ascii="Arial" w:hAnsi="Arial" w:cs="Arial"/>
          <w:color w:val="393939"/>
          <w:shd w:val="clear" w:color="auto" w:fill="FFFFFF"/>
        </w:rPr>
        <w:fldChar w:fldCharType="separate"/>
      </w:r>
      <w:r>
        <w:rPr>
          <w:rFonts w:ascii="Arial" w:hAnsi="Arial" w:cs="Arial"/>
          <w:noProof/>
          <w:color w:val="393939"/>
          <w:shd w:val="clear" w:color="auto" w:fill="FFFFFF"/>
        </w:rPr>
        <w:t>(Whitmarsh et al., 2022)</w:t>
      </w:r>
      <w:r>
        <w:rPr>
          <w:rFonts w:ascii="Arial" w:hAnsi="Arial" w:cs="Arial"/>
          <w:color w:val="393939"/>
          <w:shd w:val="clear" w:color="auto" w:fill="FFFFFF"/>
        </w:rPr>
        <w:fldChar w:fldCharType="end"/>
      </w:r>
    </w:p>
    <w:p w14:paraId="59F614B7" w14:textId="5630D94A" w:rsidR="0083155A" w:rsidRDefault="0083155A" w:rsidP="0016087B">
      <w:pPr>
        <w:pStyle w:val="ListParagraph"/>
        <w:numPr>
          <w:ilvl w:val="1"/>
          <w:numId w:val="3"/>
        </w:numPr>
        <w:rPr>
          <w:rFonts w:ascii="Arial" w:hAnsi="Arial" w:cs="Arial"/>
          <w:color w:val="393939"/>
          <w:shd w:val="clear" w:color="auto" w:fill="FFFFFF"/>
        </w:rPr>
      </w:pPr>
      <w:r w:rsidRPr="0083155A">
        <w:rPr>
          <w:rFonts w:ascii="Arial" w:hAnsi="Arial" w:cs="Arial"/>
          <w:color w:val="393939"/>
          <w:shd w:val="clear" w:color="auto" w:fill="FFFFFF"/>
        </w:rPr>
        <w:t>Making sense of climate change—the lived experience of experts</w:t>
      </w:r>
      <w:r>
        <w:rPr>
          <w:rFonts w:ascii="Arial" w:hAnsi="Arial" w:cs="Arial"/>
          <w:color w:val="393939"/>
          <w:shd w:val="clear" w:color="auto" w:fill="FFFFFF"/>
        </w:rPr>
        <w:t xml:space="preserve"> </w:t>
      </w:r>
      <w:r>
        <w:rPr>
          <w:rFonts w:ascii="Arial" w:hAnsi="Arial" w:cs="Arial"/>
          <w:color w:val="393939"/>
          <w:shd w:val="clear" w:color="auto" w:fill="FFFFFF"/>
        </w:rPr>
        <w:fldChar w:fldCharType="begin"/>
      </w:r>
      <w:r>
        <w:rPr>
          <w:rFonts w:ascii="Arial" w:hAnsi="Arial" w:cs="Arial"/>
          <w:color w:val="393939"/>
          <w:shd w:val="clear" w:color="auto" w:fill="FFFFFF"/>
        </w:rPr>
        <w:instrText xml:space="preserve"> ADDIN EN.CITE &lt;EndNote&gt;&lt;Cite&gt;&lt;Author&gt;Renouf&lt;/Author&gt;&lt;Year&gt;2021&lt;/Year&gt;&lt;RecNum&gt;579&lt;/RecNum&gt;&lt;DisplayText&gt;(Renouf, 2021)&lt;/DisplayText&gt;&lt;record&gt;&lt;rec-number&gt;579&lt;/rec-number&gt;&lt;foreign-keys&gt;&lt;key app="EN" db-id="a5vzvp50v9xtzzed9r7xt02zvrpfv5exdw2f" timestamp="1612310214"&gt;579&lt;/key&gt;&lt;/foreign-keys&gt;&lt;ref-type name="Journal Article"&gt;17&lt;/ref-type&gt;&lt;contributors&gt;&lt;authors&gt;&lt;author&gt;Renouf, Jean S.&lt;/author&gt;&lt;/authors&gt;&lt;/contributors&gt;&lt;titles&gt;&lt;title&gt;Making sense of climate change—the lived experience of experts&lt;/title&gt;&lt;secondary-title&gt;Climatic Change&lt;/secondary-title&gt;&lt;/titles&gt;&lt;periodical&gt;&lt;full-title&gt;Climatic Change&lt;/full-title&gt;&lt;/periodical&gt;&lt;volume&gt;164&lt;/volume&gt;&lt;number&gt;1-2&lt;/number&gt;&lt;dates&gt;&lt;year&gt;2021&lt;/year&gt;&lt;/dates&gt;&lt;isbn&gt;0165-0009&amp;#xD;1573-1480&lt;/isbn&gt;&lt;urls&gt;&lt;/urls&gt;&lt;electronic-resource-num&gt;10.1007/s10584-021-02986-5&lt;/electronic-resource-num&gt;&lt;/record&gt;&lt;/Cite&gt;&lt;/EndNote&gt;</w:instrText>
      </w:r>
      <w:r>
        <w:rPr>
          <w:rFonts w:ascii="Arial" w:hAnsi="Arial" w:cs="Arial"/>
          <w:color w:val="393939"/>
          <w:shd w:val="clear" w:color="auto" w:fill="FFFFFF"/>
        </w:rPr>
        <w:fldChar w:fldCharType="separate"/>
      </w:r>
      <w:r>
        <w:rPr>
          <w:rFonts w:ascii="Arial" w:hAnsi="Arial" w:cs="Arial"/>
          <w:noProof/>
          <w:color w:val="393939"/>
          <w:shd w:val="clear" w:color="auto" w:fill="FFFFFF"/>
        </w:rPr>
        <w:t>(Renouf, 2021)</w:t>
      </w:r>
      <w:r>
        <w:rPr>
          <w:rFonts w:ascii="Arial" w:hAnsi="Arial" w:cs="Arial"/>
          <w:color w:val="393939"/>
          <w:shd w:val="clear" w:color="auto" w:fill="FFFFFF"/>
        </w:rPr>
        <w:fldChar w:fldCharType="end"/>
      </w:r>
    </w:p>
    <w:p w14:paraId="3DC56FEF" w14:textId="2C068ECA" w:rsidR="00E456B9" w:rsidRPr="00E456B9" w:rsidRDefault="00E456B9" w:rsidP="00E456B9">
      <w:pPr>
        <w:pStyle w:val="ListParagraph"/>
        <w:numPr>
          <w:ilvl w:val="0"/>
          <w:numId w:val="3"/>
        </w:numPr>
        <w:rPr>
          <w:rFonts w:ascii="Arial" w:hAnsi="Arial" w:cs="Arial"/>
          <w:color w:val="393939"/>
          <w:u w:val="single"/>
          <w:shd w:val="clear" w:color="auto" w:fill="FFFFFF"/>
        </w:rPr>
      </w:pPr>
      <w:r>
        <w:rPr>
          <w:rFonts w:ascii="Arial" w:hAnsi="Arial" w:cs="Arial"/>
          <w:color w:val="393939"/>
          <w:u w:val="single"/>
          <w:shd w:val="clear" w:color="auto" w:fill="FFFFFF"/>
        </w:rPr>
        <w:t xml:space="preserve">Supporting </w:t>
      </w:r>
      <w:r w:rsidR="0083155A">
        <w:rPr>
          <w:rFonts w:ascii="Arial" w:hAnsi="Arial" w:cs="Arial"/>
          <w:color w:val="393939"/>
          <w:u w:val="single"/>
          <w:shd w:val="clear" w:color="auto" w:fill="FFFFFF"/>
        </w:rPr>
        <w:t>c</w:t>
      </w:r>
      <w:r w:rsidRPr="00E456B9">
        <w:rPr>
          <w:rFonts w:ascii="Arial" w:hAnsi="Arial" w:cs="Arial"/>
          <w:color w:val="393939"/>
          <w:u w:val="single"/>
          <w:shd w:val="clear" w:color="auto" w:fill="FFFFFF"/>
        </w:rPr>
        <w:t xml:space="preserve">limate </w:t>
      </w:r>
      <w:r w:rsidR="0083155A">
        <w:rPr>
          <w:rFonts w:ascii="Arial" w:hAnsi="Arial" w:cs="Arial"/>
          <w:color w:val="393939"/>
          <w:u w:val="single"/>
          <w:shd w:val="clear" w:color="auto" w:fill="FFFFFF"/>
        </w:rPr>
        <w:t>a</w:t>
      </w:r>
      <w:r w:rsidRPr="00E456B9">
        <w:rPr>
          <w:rFonts w:ascii="Arial" w:hAnsi="Arial" w:cs="Arial"/>
          <w:color w:val="393939"/>
          <w:u w:val="single"/>
          <w:shd w:val="clear" w:color="auto" w:fill="FFFFFF"/>
        </w:rPr>
        <w:t>ction</w:t>
      </w:r>
    </w:p>
    <w:p w14:paraId="0E5BEAA0" w14:textId="60088C7C" w:rsidR="00E456B9" w:rsidRDefault="00E456B9" w:rsidP="00E456B9">
      <w:pPr>
        <w:pStyle w:val="ListParagraph"/>
        <w:numPr>
          <w:ilvl w:val="1"/>
          <w:numId w:val="3"/>
        </w:numPr>
        <w:rPr>
          <w:rFonts w:ascii="Arial" w:hAnsi="Arial" w:cs="Arial"/>
          <w:color w:val="393939"/>
          <w:shd w:val="clear" w:color="auto" w:fill="FFFFFF"/>
        </w:rPr>
      </w:pPr>
      <w:r w:rsidRPr="00E456B9">
        <w:rPr>
          <w:rFonts w:ascii="Arial" w:hAnsi="Arial" w:cs="Arial"/>
          <w:color w:val="393939"/>
          <w:shd w:val="clear" w:color="auto" w:fill="FFFFFF"/>
        </w:rPr>
        <w:t>Individual understandings, perceptions, and engagement with climate change: insights from</w:t>
      </w:r>
      <w:r>
        <w:rPr>
          <w:rFonts w:ascii="Arial" w:hAnsi="Arial" w:cs="Arial"/>
          <w:color w:val="393939"/>
          <w:shd w:val="clear" w:color="auto" w:fill="FFFFFF"/>
        </w:rPr>
        <w:t xml:space="preserve"> </w:t>
      </w:r>
      <w:r w:rsidRPr="00E456B9">
        <w:rPr>
          <w:rFonts w:ascii="Arial" w:hAnsi="Arial" w:cs="Arial"/>
          <w:color w:val="393939"/>
          <w:shd w:val="clear" w:color="auto" w:fill="FFFFFF"/>
        </w:rPr>
        <w:t>in-depth studies across the world</w:t>
      </w:r>
      <w:r>
        <w:rPr>
          <w:rFonts w:ascii="Arial" w:hAnsi="Arial" w:cs="Arial"/>
          <w:color w:val="393939"/>
          <w:shd w:val="clear" w:color="auto" w:fill="FFFFFF"/>
        </w:rPr>
        <w:t xml:space="preserve"> </w:t>
      </w:r>
      <w:r>
        <w:rPr>
          <w:rFonts w:ascii="Arial" w:hAnsi="Arial" w:cs="Arial"/>
          <w:color w:val="393939"/>
          <w:shd w:val="clear" w:color="auto" w:fill="FFFFFF"/>
        </w:rPr>
        <w:fldChar w:fldCharType="begin"/>
      </w:r>
      <w:r w:rsidR="0083155A">
        <w:rPr>
          <w:rFonts w:ascii="Arial" w:hAnsi="Arial" w:cs="Arial"/>
          <w:color w:val="393939"/>
          <w:shd w:val="clear" w:color="auto" w:fill="FFFFFF"/>
        </w:rPr>
        <w:instrText xml:space="preserve"> ADDIN EN.CITE &lt;EndNote&gt;&lt;Cite&gt;&lt;Author&gt;Wolf&lt;/Author&gt;&lt;Year&gt;2011&lt;/Year&gt;&lt;RecNum&gt;357&lt;/RecNum&gt;&lt;DisplayText&gt;(Wolf &amp;amp; Moser, 2011)&lt;/DisplayText&gt;&lt;record&gt;&lt;rec-number&gt;357&lt;/rec-number&gt;&lt;foreign-keys&gt;&lt;key app="EN" db-id="a5vzvp50v9xtzzed9r7xt02zvrpfv5exdw2f" timestamp="1582992019"&gt;357&lt;/key&gt;&lt;/foreign-keys&gt;&lt;ref-type name="Journal Article"&gt;17&lt;/ref-type&gt;&lt;contributors&gt;&lt;authors&gt;&lt;author&gt;Wolf, J.&lt;/author&gt;&lt;author&gt;Moser, S.&lt;/author&gt;&lt;/authors&gt;&lt;/contributors&gt;&lt;titles&gt;&lt;title&gt;Individual understandings, perceptions, and engagement with climate change: insights from in-depth studies across the world&lt;/title&gt;&lt;secondary-title&gt;WIREs Clim Change&lt;/secondary-title&gt;&lt;/titles&gt;&lt;periodical&gt;&lt;full-title&gt;WIREs Clim Change&lt;/full-title&gt;&lt;/periodical&gt;&lt;pages&gt;547-569&lt;/pages&gt;&lt;volume&gt;2&lt;/volume&gt;&lt;number&gt;4&lt;/number&gt;&lt;keywords&gt;&lt;keyword&gt;behavior&lt;/keyword&gt;&lt;keyword&gt;co2 emissions&lt;/keyword&gt;&lt;keyword&gt;communication&lt;/keyword&gt;&lt;keyword&gt;cultural&lt;/keyword&gt;&lt;keyword&gt;deficit model&lt;/keyword&gt;&lt;keyword&gt;energy use&lt;/keyword&gt;&lt;keyword&gt;environmental-pollutants&lt;/keyword&gt;&lt;keyword&gt;people know&lt;/keyword&gt;&lt;keyword&gt;public-views&lt;/keyword&gt;&lt;keyword&gt;risk perception&lt;/keyword&gt;&lt;keyword&gt;theory&lt;/keyword&gt;&lt;/keywords&gt;&lt;dates&gt;&lt;year&gt;2011&lt;/year&gt;&lt;/dates&gt;&lt;isbn&gt;1757-7780&lt;/isbn&gt;&lt;urls&gt;&lt;related-urls&gt;&lt;url&gt;&amp;lt;Go to ISI&amp;gt;://WOS:000293270800006&lt;/url&gt;&lt;/related-urls&gt;&lt;/urls&gt;&lt;electronic-resource-num&gt;10.1002/wcc.120&lt;/electronic-resource-num&gt;&lt;language&gt;English&lt;/language&gt;&lt;/record&gt;&lt;/Cite&gt;&lt;/EndNote&gt;</w:instrText>
      </w:r>
      <w:r>
        <w:rPr>
          <w:rFonts w:ascii="Arial" w:hAnsi="Arial" w:cs="Arial"/>
          <w:color w:val="393939"/>
          <w:shd w:val="clear" w:color="auto" w:fill="FFFFFF"/>
        </w:rPr>
        <w:fldChar w:fldCharType="separate"/>
      </w:r>
      <w:r>
        <w:rPr>
          <w:rFonts w:ascii="Arial" w:hAnsi="Arial" w:cs="Arial"/>
          <w:noProof/>
          <w:color w:val="393939"/>
          <w:shd w:val="clear" w:color="auto" w:fill="FFFFFF"/>
        </w:rPr>
        <w:t>(Wolf &amp; Moser, 2011)</w:t>
      </w:r>
      <w:r>
        <w:rPr>
          <w:rFonts w:ascii="Arial" w:hAnsi="Arial" w:cs="Arial"/>
          <w:color w:val="393939"/>
          <w:shd w:val="clear" w:color="auto" w:fill="FFFFFF"/>
        </w:rPr>
        <w:fldChar w:fldCharType="end"/>
      </w:r>
    </w:p>
    <w:p w14:paraId="625AE51A" w14:textId="39AE64E1" w:rsidR="00E456B9" w:rsidRDefault="00E456B9" w:rsidP="00E456B9">
      <w:pPr>
        <w:pStyle w:val="ListParagraph"/>
        <w:numPr>
          <w:ilvl w:val="1"/>
          <w:numId w:val="3"/>
        </w:numPr>
        <w:rPr>
          <w:rFonts w:ascii="Arial" w:hAnsi="Arial" w:cs="Arial"/>
          <w:color w:val="393939"/>
          <w:shd w:val="clear" w:color="auto" w:fill="FFFFFF"/>
        </w:rPr>
      </w:pPr>
      <w:r w:rsidRPr="00E456B9">
        <w:rPr>
          <w:rFonts w:ascii="Arial" w:hAnsi="Arial" w:cs="Arial"/>
          <w:color w:val="393939"/>
          <w:shd w:val="clear" w:color="auto" w:fill="FFFFFF"/>
        </w:rPr>
        <w:t>Local narratives of change as an entry point for building urban climate resilience.</w:t>
      </w:r>
      <w:r>
        <w:rPr>
          <w:rFonts w:ascii="Arial" w:hAnsi="Arial" w:cs="Arial"/>
          <w:color w:val="393939"/>
          <w:shd w:val="clear" w:color="auto" w:fill="FFFFFF"/>
        </w:rPr>
        <w:t xml:space="preserve"> </w:t>
      </w:r>
      <w:r>
        <w:rPr>
          <w:rFonts w:ascii="Arial" w:hAnsi="Arial" w:cs="Arial"/>
          <w:color w:val="393939"/>
          <w:shd w:val="clear" w:color="auto" w:fill="FFFFFF"/>
        </w:rPr>
        <w:fldChar w:fldCharType="begin"/>
      </w:r>
      <w:r w:rsidR="0083155A">
        <w:rPr>
          <w:rFonts w:ascii="Arial" w:hAnsi="Arial" w:cs="Arial"/>
          <w:color w:val="393939"/>
          <w:shd w:val="clear" w:color="auto" w:fill="FFFFFF"/>
        </w:rPr>
        <w:instrText xml:space="preserve"> ADDIN EN.CITE &lt;EndNote&gt;&lt;Cite&gt;&lt;Author&gt;Marschütz&lt;/Author&gt;&lt;Year&gt;2020&lt;/Year&gt;&lt;RecNum&gt;413&lt;/RecNum&gt;&lt;DisplayText&gt;(Marschütz et al., 2020)&lt;/DisplayText&gt;&lt;record&gt;&lt;rec-number&gt;413&lt;/rec-number&gt;&lt;foreign-keys&gt;&lt;key app="EN" db-id="a5vzvp50v9xtzzed9r7xt02zvrpfv5exdw2f" timestamp="1589227228"&gt;413&lt;/key&gt;&lt;/foreign-keys&gt;&lt;ref-type name="Journal Article"&gt;17&lt;/ref-type&gt;&lt;contributors&gt;&lt;authors&gt;&lt;author&gt;Marschütz, Benedikt&lt;/author&gt;&lt;author&gt;Bremer, Scott&lt;/author&gt;&lt;author&gt;Runhaar, Hens&lt;/author&gt;&lt;author&gt;Hegger, Dries&lt;/author&gt;&lt;author&gt;Mees, Heleen&lt;/author&gt;&lt;author&gt;Vervoort, Joost&lt;/author&gt;&lt;author&gt;Wardekker, Arjan&lt;/author&gt;&lt;/authors&gt;&lt;/contributors&gt;&lt;titles&gt;&lt;title&gt;Local narratives of change as an entry point for building urban climate resilience&lt;/title&gt;&lt;secondary-title&gt;Climate Risk Management&lt;/secondary-title&gt;&lt;/titles&gt;&lt;periodical&gt;&lt;full-title&gt;Climate Risk Management&lt;/full-title&gt;&lt;/periodical&gt;&lt;volume&gt;28&lt;/volume&gt;&lt;section&gt;100223&lt;/section&gt;&lt;dates&gt;&lt;year&gt;2020&lt;/year&gt;&lt;/dates&gt;&lt;isbn&gt;22120963&lt;/isbn&gt;&lt;urls&gt;&lt;/urls&gt;&lt;electronic-resource-num&gt;10.1016/j.crm.2020.100223&lt;/electronic-resource-num&gt;&lt;/record&gt;&lt;/Cite&gt;&lt;/EndNote&gt;</w:instrText>
      </w:r>
      <w:r>
        <w:rPr>
          <w:rFonts w:ascii="Arial" w:hAnsi="Arial" w:cs="Arial"/>
          <w:color w:val="393939"/>
          <w:shd w:val="clear" w:color="auto" w:fill="FFFFFF"/>
        </w:rPr>
        <w:fldChar w:fldCharType="separate"/>
      </w:r>
      <w:r>
        <w:rPr>
          <w:rFonts w:ascii="Arial" w:hAnsi="Arial" w:cs="Arial"/>
          <w:noProof/>
          <w:color w:val="393939"/>
          <w:shd w:val="clear" w:color="auto" w:fill="FFFFFF"/>
        </w:rPr>
        <w:t>(Marschütz et al., 2020)</w:t>
      </w:r>
      <w:r>
        <w:rPr>
          <w:rFonts w:ascii="Arial" w:hAnsi="Arial" w:cs="Arial"/>
          <w:color w:val="393939"/>
          <w:shd w:val="clear" w:color="auto" w:fill="FFFFFF"/>
        </w:rPr>
        <w:fldChar w:fldCharType="end"/>
      </w:r>
    </w:p>
    <w:p w14:paraId="7260EDF7" w14:textId="44302C96" w:rsidR="0083155A" w:rsidRPr="0083155A" w:rsidRDefault="0083155A" w:rsidP="0083155A">
      <w:pPr>
        <w:pStyle w:val="ListParagraph"/>
        <w:numPr>
          <w:ilvl w:val="0"/>
          <w:numId w:val="3"/>
        </w:numPr>
        <w:rPr>
          <w:rFonts w:ascii="Arial" w:hAnsi="Arial" w:cs="Arial"/>
          <w:color w:val="393939"/>
          <w:u w:val="single"/>
          <w:shd w:val="clear" w:color="auto" w:fill="FFFFFF"/>
        </w:rPr>
      </w:pPr>
      <w:r w:rsidRPr="0083155A">
        <w:rPr>
          <w:rFonts w:ascii="Arial" w:hAnsi="Arial" w:cs="Arial"/>
          <w:color w:val="393939"/>
          <w:u w:val="single"/>
          <w:shd w:val="clear" w:color="auto" w:fill="FFFFFF"/>
        </w:rPr>
        <w:t>Framing climate justice</w:t>
      </w:r>
    </w:p>
    <w:p w14:paraId="50F24855" w14:textId="33A2BE47" w:rsidR="0083155A" w:rsidRDefault="0083155A" w:rsidP="0083155A">
      <w:pPr>
        <w:pStyle w:val="ListParagraph"/>
        <w:numPr>
          <w:ilvl w:val="1"/>
          <w:numId w:val="3"/>
        </w:numPr>
        <w:rPr>
          <w:rFonts w:ascii="Arial" w:hAnsi="Arial" w:cs="Arial"/>
          <w:color w:val="393939"/>
          <w:shd w:val="clear" w:color="auto" w:fill="FFFFFF"/>
        </w:rPr>
      </w:pPr>
      <w:r w:rsidRPr="0083155A">
        <w:rPr>
          <w:rFonts w:ascii="Arial" w:hAnsi="Arial" w:cs="Arial"/>
          <w:color w:val="393939"/>
          <w:shd w:val="clear" w:color="auto" w:fill="FFFFFF"/>
        </w:rPr>
        <w:t>Planetary justice: A research framework</w:t>
      </w:r>
      <w:r>
        <w:rPr>
          <w:rFonts w:ascii="Arial" w:hAnsi="Arial" w:cs="Arial"/>
          <w:color w:val="393939"/>
          <w:shd w:val="clear" w:color="auto" w:fill="FFFFFF"/>
        </w:rPr>
        <w:t xml:space="preserve"> </w:t>
      </w:r>
      <w:r>
        <w:rPr>
          <w:rFonts w:ascii="Arial" w:hAnsi="Arial" w:cs="Arial"/>
          <w:color w:val="393939"/>
          <w:shd w:val="clear" w:color="auto" w:fill="FFFFFF"/>
        </w:rPr>
        <w:fldChar w:fldCharType="begin"/>
      </w:r>
      <w:r>
        <w:rPr>
          <w:rFonts w:ascii="Arial" w:hAnsi="Arial" w:cs="Arial"/>
          <w:color w:val="393939"/>
          <w:shd w:val="clear" w:color="auto" w:fill="FFFFFF"/>
        </w:rPr>
        <w:instrText xml:space="preserve"> ADDIN EN.CITE &lt;EndNote&gt;&lt;Cite&gt;&lt;Author&gt;Biermann&lt;/Author&gt;&lt;Year&gt;2020&lt;/Year&gt;&lt;RecNum&gt;473&lt;/RecNum&gt;&lt;DisplayText&gt;(Biermann &amp;amp; Kalfagianni, 2020)&lt;/DisplayText&gt;&lt;record&gt;&lt;rec-number&gt;473&lt;/rec-number&gt;&lt;foreign-keys&gt;&lt;key app="EN" db-id="a5vzvp50v9xtzzed9r7xt02zvrpfv5exdw2f" timestamp="1594826363"&gt;473&lt;/key&gt;&lt;/foreign-keys&gt;&lt;ref-type name="Journal Article"&gt;17&lt;/ref-type&gt;&lt;contributors&gt;&lt;authors&gt;&lt;author&gt;Biermann, Frank&lt;/author&gt;&lt;author&gt;Kalfagianni, Agni&lt;/author&gt;&lt;/authors&gt;&lt;/contributors&gt;&lt;titles&gt;&lt;title&gt;Planetary justice: A research framework&lt;/title&gt;&lt;secondary-title&gt;Earth System Governance&lt;/secondary-title&gt;&lt;/titles&gt;&lt;periodical&gt;&lt;full-title&gt;Earth System Governance&lt;/full-title&gt;&lt;/periodical&gt;&lt;section&gt;100049&lt;/section&gt;&lt;dates&gt;&lt;year&gt;2020&lt;/year&gt;&lt;/dates&gt;&lt;isbn&gt;25898116&lt;/isbn&gt;&lt;urls&gt;&lt;/urls&gt;&lt;electronic-resource-num&gt;10.1016/j.esg.2020.100049&lt;/electronic-resource-num&gt;&lt;/record&gt;&lt;/Cite&gt;&lt;/EndNote&gt;</w:instrText>
      </w:r>
      <w:r>
        <w:rPr>
          <w:rFonts w:ascii="Arial" w:hAnsi="Arial" w:cs="Arial"/>
          <w:color w:val="393939"/>
          <w:shd w:val="clear" w:color="auto" w:fill="FFFFFF"/>
        </w:rPr>
        <w:fldChar w:fldCharType="separate"/>
      </w:r>
      <w:r>
        <w:rPr>
          <w:rFonts w:ascii="Arial" w:hAnsi="Arial" w:cs="Arial"/>
          <w:noProof/>
          <w:color w:val="393939"/>
          <w:shd w:val="clear" w:color="auto" w:fill="FFFFFF"/>
        </w:rPr>
        <w:t>(Biermann &amp; Kalfagianni, 2020)</w:t>
      </w:r>
      <w:r>
        <w:rPr>
          <w:rFonts w:ascii="Arial" w:hAnsi="Arial" w:cs="Arial"/>
          <w:color w:val="393939"/>
          <w:shd w:val="clear" w:color="auto" w:fill="FFFFFF"/>
        </w:rPr>
        <w:fldChar w:fldCharType="end"/>
      </w:r>
    </w:p>
    <w:p w14:paraId="2E61368C" w14:textId="494E6D05" w:rsidR="009B2E48" w:rsidRPr="0083155A" w:rsidRDefault="0083155A" w:rsidP="0083155A">
      <w:pPr>
        <w:pStyle w:val="ListParagraph"/>
        <w:numPr>
          <w:ilvl w:val="1"/>
          <w:numId w:val="3"/>
        </w:numPr>
        <w:rPr>
          <w:rFonts w:ascii="Arial" w:hAnsi="Arial" w:cs="Arial"/>
          <w:color w:val="393939"/>
          <w:shd w:val="clear" w:color="auto" w:fill="FFFFFF"/>
        </w:rPr>
      </w:pPr>
      <w:r w:rsidRPr="0083155A">
        <w:rPr>
          <w:rFonts w:ascii="Arial" w:hAnsi="Arial" w:cs="Arial"/>
          <w:color w:val="393939"/>
          <w:shd w:val="clear" w:color="auto" w:fill="FFFFFF"/>
        </w:rPr>
        <w:t xml:space="preserve">Justice in climate change adaptation planning: conceptual perspectives on emergent praxis </w:t>
      </w:r>
      <w:r w:rsidRPr="0083155A">
        <w:rPr>
          <w:rFonts w:ascii="Arial" w:hAnsi="Arial" w:cs="Arial"/>
          <w:color w:val="393939"/>
          <w:shd w:val="clear" w:color="auto" w:fill="FFFFFF"/>
        </w:rPr>
        <w:fldChar w:fldCharType="begin"/>
      </w:r>
      <w:r w:rsidRPr="0083155A">
        <w:rPr>
          <w:rFonts w:ascii="Arial" w:hAnsi="Arial" w:cs="Arial"/>
          <w:color w:val="393939"/>
          <w:shd w:val="clear" w:color="auto" w:fill="FFFFFF"/>
        </w:rPr>
        <w:instrText xml:space="preserve"> ADDIN EN.CITE &lt;EndNote&gt;&lt;Cite&gt;&lt;Author&gt;Fünfgeld&lt;/Author&gt;&lt;Year&gt;2020&lt;/Year&gt;&lt;RecNum&gt;568&lt;/RecNum&gt;&lt;DisplayText&gt;(Fünfgeld &amp;amp; Schmid, 2020)&lt;/DisplayText&gt;&lt;record&gt;&lt;rec-number&gt;568&lt;/rec-number&gt;&lt;foreign-keys&gt;&lt;key app="EN" db-id="a5vzvp50v9xtzzed9r7xt02zvrpfv5exdw2f" timestamp="1611158926"&gt;568&lt;/key&gt;&lt;/foreign-keys&gt;&lt;ref-type name="Journal Article"&gt;17&lt;/ref-type&gt;&lt;contributors&gt;&lt;authors&gt;&lt;author&gt;Fünfgeld, Hartmut&lt;/author&gt;&lt;author&gt;Schmid, Benedikt&lt;/author&gt;&lt;/authors&gt;&lt;/contributors&gt;&lt;titles&gt;&lt;title&gt;Justice in climate change adaptation planning: conceptual perspectives on emergent praxis&lt;/title&gt;&lt;secondary-title&gt;Geographica Helvetica&lt;/secondary-title&gt;&lt;/titles&gt;&lt;periodical&gt;&lt;full-title&gt;Geographica Helvetica&lt;/full-title&gt;&lt;/periodical&gt;&lt;pages&gt;437-449&lt;/pages&gt;&lt;volume&gt;75&lt;/volume&gt;&lt;number&gt;4&lt;/number&gt;&lt;section&gt;437&lt;/section&gt;&lt;dates&gt;&lt;year&gt;2020&lt;/year&gt;&lt;/dates&gt;&lt;isbn&gt;2194-8798&lt;/isbn&gt;&lt;urls&gt;&lt;/urls&gt;&lt;electronic-resource-num&gt;10.5194/gh-75-437-2020&lt;/electronic-resource-num&gt;&lt;/record&gt;&lt;/Cite&gt;&lt;/EndNote&gt;</w:instrText>
      </w:r>
      <w:r w:rsidRPr="0083155A">
        <w:rPr>
          <w:rFonts w:ascii="Arial" w:hAnsi="Arial" w:cs="Arial"/>
          <w:color w:val="393939"/>
          <w:shd w:val="clear" w:color="auto" w:fill="FFFFFF"/>
        </w:rPr>
        <w:fldChar w:fldCharType="separate"/>
      </w:r>
      <w:r w:rsidRPr="0083155A">
        <w:rPr>
          <w:rFonts w:ascii="Arial" w:hAnsi="Arial" w:cs="Arial"/>
          <w:noProof/>
          <w:color w:val="393939"/>
          <w:shd w:val="clear" w:color="auto" w:fill="FFFFFF"/>
        </w:rPr>
        <w:t>(Fünfgeld &amp; Schmid, 2020)</w:t>
      </w:r>
      <w:r w:rsidRPr="0083155A">
        <w:rPr>
          <w:rFonts w:ascii="Arial" w:hAnsi="Arial" w:cs="Arial"/>
          <w:color w:val="393939"/>
          <w:shd w:val="clear" w:color="auto" w:fill="FFFFFF"/>
        </w:rPr>
        <w:fldChar w:fldCharType="end"/>
      </w:r>
    </w:p>
    <w:p w14:paraId="45E33C05" w14:textId="77777777" w:rsidR="0083155A" w:rsidRPr="0083155A" w:rsidRDefault="00974C09" w:rsidP="0083155A">
      <w:pPr>
        <w:pStyle w:val="EndNoteBibliographyTitle"/>
      </w:pPr>
      <w:r>
        <w:fldChar w:fldCharType="begin"/>
      </w:r>
      <w:r>
        <w:instrText xml:space="preserve"> ADDIN EN.REFLIST </w:instrText>
      </w:r>
      <w:r>
        <w:fldChar w:fldCharType="separate"/>
      </w:r>
      <w:r w:rsidR="0083155A" w:rsidRPr="0083155A">
        <w:t>References</w:t>
      </w:r>
    </w:p>
    <w:p w14:paraId="5D45CFE3" w14:textId="77777777" w:rsidR="0083155A" w:rsidRPr="0083155A" w:rsidRDefault="0083155A" w:rsidP="0083155A">
      <w:pPr>
        <w:pStyle w:val="EndNoteBibliographyTitle"/>
      </w:pPr>
    </w:p>
    <w:p w14:paraId="377F4559" w14:textId="07B15C17" w:rsidR="0083155A" w:rsidRPr="0083155A" w:rsidRDefault="0083155A" w:rsidP="0083155A">
      <w:pPr>
        <w:pStyle w:val="EndNoteBibliography"/>
        <w:spacing w:after="0"/>
        <w:ind w:left="720" w:hanging="720"/>
      </w:pPr>
      <w:r w:rsidRPr="0083155A">
        <w:t xml:space="preserve">Bennett, N. J., Whitty, T. S., Finkbeiner, E., Pittman, J., Bassett, H., Gelcich, S., &amp; Allison, E. H. (2018). Environmental Stewardship: A Conceptual Review and Analytical Framework. </w:t>
      </w:r>
      <w:r w:rsidRPr="0083155A">
        <w:rPr>
          <w:i/>
        </w:rPr>
        <w:t>Environ Manage</w:t>
      </w:r>
      <w:r w:rsidRPr="0083155A">
        <w:t>,</w:t>
      </w:r>
      <w:r w:rsidRPr="0083155A">
        <w:rPr>
          <w:i/>
        </w:rPr>
        <w:t xml:space="preserve"> 61</w:t>
      </w:r>
      <w:r w:rsidRPr="0083155A">
        <w:t xml:space="preserve">(4), 597-614. </w:t>
      </w:r>
      <w:hyperlink r:id="rId7" w:history="1">
        <w:r w:rsidRPr="0083155A">
          <w:rPr>
            <w:rStyle w:val="Hyperlink"/>
          </w:rPr>
          <w:t>https://doi.org/10.1007/s00267-017-0993-2</w:t>
        </w:r>
      </w:hyperlink>
      <w:r w:rsidRPr="0083155A">
        <w:t xml:space="preserve"> </w:t>
      </w:r>
    </w:p>
    <w:p w14:paraId="58B4FC41" w14:textId="08246105" w:rsidR="0083155A" w:rsidRPr="0083155A" w:rsidRDefault="0083155A" w:rsidP="0083155A">
      <w:pPr>
        <w:pStyle w:val="EndNoteBibliography"/>
        <w:spacing w:after="0"/>
        <w:ind w:left="720" w:hanging="720"/>
      </w:pPr>
      <w:r w:rsidRPr="0083155A">
        <w:t xml:space="preserve">Biermann, F., &amp; Kalfagianni, A. (2020). </w:t>
      </w:r>
      <w:bookmarkStart w:id="0" w:name="_Hlk115424706"/>
      <w:r w:rsidRPr="0083155A">
        <w:t>Planetary justice: A research framework</w:t>
      </w:r>
      <w:bookmarkEnd w:id="0"/>
      <w:r w:rsidRPr="0083155A">
        <w:t xml:space="preserve">. </w:t>
      </w:r>
      <w:r w:rsidRPr="0083155A">
        <w:rPr>
          <w:i/>
        </w:rPr>
        <w:t>Earth System Governance</w:t>
      </w:r>
      <w:r w:rsidRPr="0083155A">
        <w:t xml:space="preserve">. </w:t>
      </w:r>
      <w:hyperlink r:id="rId8" w:history="1">
        <w:r w:rsidRPr="0083155A">
          <w:rPr>
            <w:rStyle w:val="Hyperlink"/>
          </w:rPr>
          <w:t>https://doi.org/10.1016/j.esg.2020.100049</w:t>
        </w:r>
      </w:hyperlink>
      <w:r w:rsidRPr="0083155A">
        <w:t xml:space="preserve"> </w:t>
      </w:r>
    </w:p>
    <w:p w14:paraId="7029B8FF" w14:textId="075739DE" w:rsidR="0083155A" w:rsidRPr="0083155A" w:rsidRDefault="0083155A" w:rsidP="0083155A">
      <w:pPr>
        <w:pStyle w:val="EndNoteBibliography"/>
        <w:spacing w:after="0"/>
        <w:ind w:left="720" w:hanging="720"/>
      </w:pPr>
      <w:r w:rsidRPr="0083155A">
        <w:t xml:space="preserve">Bulley, A., Henry, J. D., &amp; Suddendorf, T. (2017). Thinking about threats: Memory and prospection in human threat management. </w:t>
      </w:r>
      <w:r w:rsidRPr="0083155A">
        <w:rPr>
          <w:i/>
        </w:rPr>
        <w:t>Conscious Cogn</w:t>
      </w:r>
      <w:r w:rsidRPr="0083155A">
        <w:t>,</w:t>
      </w:r>
      <w:r w:rsidRPr="0083155A">
        <w:rPr>
          <w:i/>
        </w:rPr>
        <w:t xml:space="preserve"> 49</w:t>
      </w:r>
      <w:r w:rsidRPr="0083155A">
        <w:t xml:space="preserve">, 53-69. </w:t>
      </w:r>
      <w:hyperlink r:id="rId9" w:history="1">
        <w:r w:rsidRPr="0083155A">
          <w:rPr>
            <w:rStyle w:val="Hyperlink"/>
          </w:rPr>
          <w:t>https://doi.org/10.1016/j.concog.2017.01.005</w:t>
        </w:r>
      </w:hyperlink>
      <w:r w:rsidRPr="0083155A">
        <w:t xml:space="preserve"> </w:t>
      </w:r>
    </w:p>
    <w:p w14:paraId="18FF2BBB" w14:textId="0FB74660" w:rsidR="0083155A" w:rsidRPr="0083155A" w:rsidRDefault="0083155A" w:rsidP="0083155A">
      <w:pPr>
        <w:pStyle w:val="EndNoteBibliography"/>
        <w:spacing w:after="0"/>
        <w:ind w:left="720" w:hanging="720"/>
      </w:pPr>
      <w:r w:rsidRPr="0083155A">
        <w:t xml:space="preserve">DeCarlo, M., Cory, C., &amp; Agnelli, K. (2019). </w:t>
      </w:r>
      <w:r w:rsidRPr="0083155A">
        <w:rPr>
          <w:i/>
        </w:rPr>
        <w:t>Graduate research methods in social work: A project-based approach</w:t>
      </w:r>
      <w:r w:rsidRPr="0083155A">
        <w:t xml:space="preserve">. Open Social Work. </w:t>
      </w:r>
      <w:hyperlink r:id="rId10" w:history="1">
        <w:r w:rsidRPr="0083155A">
          <w:rPr>
            <w:rStyle w:val="Hyperlink"/>
          </w:rPr>
          <w:t>https://doi.org/10.21061/msw-research</w:t>
        </w:r>
      </w:hyperlink>
      <w:r w:rsidRPr="0083155A">
        <w:t xml:space="preserve"> </w:t>
      </w:r>
    </w:p>
    <w:p w14:paraId="1E0233F9" w14:textId="77820C03" w:rsidR="0083155A" w:rsidRPr="0083155A" w:rsidRDefault="0083155A" w:rsidP="0083155A">
      <w:pPr>
        <w:pStyle w:val="EndNoteBibliography"/>
        <w:spacing w:after="0"/>
        <w:ind w:left="720" w:hanging="720"/>
      </w:pPr>
      <w:r w:rsidRPr="0083155A">
        <w:t xml:space="preserve">Fünfgeld, H., &amp; Schmid, B. (2020). Justice in climate change adaptation planning: conceptual perspectives on emergent praxis. </w:t>
      </w:r>
      <w:r w:rsidRPr="0083155A">
        <w:rPr>
          <w:i/>
        </w:rPr>
        <w:t>Geographica Helvetica</w:t>
      </w:r>
      <w:r w:rsidRPr="0083155A">
        <w:t>,</w:t>
      </w:r>
      <w:r w:rsidRPr="0083155A">
        <w:rPr>
          <w:i/>
        </w:rPr>
        <w:t xml:space="preserve"> 75</w:t>
      </w:r>
      <w:r w:rsidRPr="0083155A">
        <w:t xml:space="preserve">(4), 437-449. </w:t>
      </w:r>
      <w:hyperlink r:id="rId11" w:history="1">
        <w:r w:rsidRPr="0083155A">
          <w:rPr>
            <w:rStyle w:val="Hyperlink"/>
          </w:rPr>
          <w:t>https://doi.org/10.5194/gh-75-437-2020</w:t>
        </w:r>
      </w:hyperlink>
      <w:r w:rsidRPr="0083155A">
        <w:t xml:space="preserve"> </w:t>
      </w:r>
    </w:p>
    <w:p w14:paraId="3D4FD458" w14:textId="4380A0F3" w:rsidR="0083155A" w:rsidRPr="0083155A" w:rsidRDefault="0083155A" w:rsidP="0083155A">
      <w:pPr>
        <w:pStyle w:val="EndNoteBibliography"/>
        <w:spacing w:after="0"/>
        <w:ind w:left="720" w:hanging="720"/>
      </w:pPr>
      <w:r w:rsidRPr="0083155A">
        <w:t xml:space="preserve">Marschütz, B., Bremer, S., Runhaar, H., Hegger, D., Mees, H., Vervoort, J., &amp; Wardekker, A. (2020). Local narratives of change as an entry point for building urban climate resilience. </w:t>
      </w:r>
      <w:r w:rsidRPr="0083155A">
        <w:rPr>
          <w:i/>
        </w:rPr>
        <w:t>Climate Risk Management</w:t>
      </w:r>
      <w:r w:rsidRPr="0083155A">
        <w:t>,</w:t>
      </w:r>
      <w:r w:rsidRPr="0083155A">
        <w:rPr>
          <w:i/>
        </w:rPr>
        <w:t xml:space="preserve"> 28</w:t>
      </w:r>
      <w:r w:rsidRPr="0083155A">
        <w:t xml:space="preserve">. </w:t>
      </w:r>
      <w:hyperlink r:id="rId12" w:history="1">
        <w:r w:rsidRPr="0083155A">
          <w:rPr>
            <w:rStyle w:val="Hyperlink"/>
          </w:rPr>
          <w:t>https://doi.org/10.1016/j.crm.2020.100223</w:t>
        </w:r>
      </w:hyperlink>
      <w:r w:rsidRPr="0083155A">
        <w:t xml:space="preserve"> </w:t>
      </w:r>
    </w:p>
    <w:p w14:paraId="19340C69" w14:textId="295A514F" w:rsidR="0083155A" w:rsidRPr="0083155A" w:rsidRDefault="0083155A" w:rsidP="0083155A">
      <w:pPr>
        <w:pStyle w:val="EndNoteBibliography"/>
        <w:spacing w:after="0"/>
        <w:ind w:left="720" w:hanging="720"/>
      </w:pPr>
      <w:r w:rsidRPr="0083155A">
        <w:lastRenderedPageBreak/>
        <w:t xml:space="preserve">Renouf, J. S. (2021). Making sense of climate change—the lived experience of experts. </w:t>
      </w:r>
      <w:r w:rsidRPr="0083155A">
        <w:rPr>
          <w:i/>
        </w:rPr>
        <w:t>Climatic Change</w:t>
      </w:r>
      <w:r w:rsidRPr="0083155A">
        <w:t>,</w:t>
      </w:r>
      <w:r w:rsidRPr="0083155A">
        <w:rPr>
          <w:i/>
        </w:rPr>
        <w:t xml:space="preserve"> 164</w:t>
      </w:r>
      <w:r w:rsidRPr="0083155A">
        <w:t xml:space="preserve">(1-2). </w:t>
      </w:r>
      <w:hyperlink r:id="rId13" w:history="1">
        <w:r w:rsidRPr="0083155A">
          <w:rPr>
            <w:rStyle w:val="Hyperlink"/>
          </w:rPr>
          <w:t>https://doi.org/10.1007/s10584-021-02986-5</w:t>
        </w:r>
      </w:hyperlink>
      <w:r w:rsidRPr="0083155A">
        <w:t xml:space="preserve"> </w:t>
      </w:r>
    </w:p>
    <w:p w14:paraId="6FBE33BF" w14:textId="03703BBA" w:rsidR="0083155A" w:rsidRPr="0083155A" w:rsidRDefault="0083155A" w:rsidP="0083155A">
      <w:pPr>
        <w:pStyle w:val="EndNoteBibliography"/>
        <w:spacing w:after="0"/>
        <w:ind w:left="720" w:hanging="720"/>
      </w:pPr>
      <w:r w:rsidRPr="0083155A">
        <w:t xml:space="preserve">Setty, K., Loret, J.-F., Courtois, S., Hammer, C. C., Hartemann, P., Lafforgue, M., Litrico, X., Manasfi, T., Medema, G., Shaheen, M., Tesson, V., &amp; Bartram, J. (2019). Faster and safer: Research priorities in water and health. </w:t>
      </w:r>
      <w:r w:rsidRPr="0083155A">
        <w:rPr>
          <w:i/>
        </w:rPr>
        <w:t>International Journal of Hygiene and Environmental Health</w:t>
      </w:r>
      <w:r w:rsidRPr="0083155A">
        <w:t>,</w:t>
      </w:r>
      <w:r w:rsidRPr="0083155A">
        <w:rPr>
          <w:i/>
        </w:rPr>
        <w:t xml:space="preserve"> 222</w:t>
      </w:r>
      <w:r w:rsidRPr="0083155A">
        <w:t xml:space="preserve">(4), 593-606. </w:t>
      </w:r>
      <w:hyperlink r:id="rId14" w:history="1">
        <w:r w:rsidRPr="0083155A">
          <w:rPr>
            <w:rStyle w:val="Hyperlink"/>
          </w:rPr>
          <w:t>https://doi.org/https://doi.org/10.1016/j.ijheh.2019.03.003</w:t>
        </w:r>
      </w:hyperlink>
      <w:r w:rsidRPr="0083155A">
        <w:t xml:space="preserve"> </w:t>
      </w:r>
    </w:p>
    <w:p w14:paraId="5BE7235C" w14:textId="552C521B" w:rsidR="0083155A" w:rsidRPr="0083155A" w:rsidRDefault="0083155A" w:rsidP="0083155A">
      <w:pPr>
        <w:pStyle w:val="EndNoteBibliography"/>
        <w:spacing w:after="0"/>
        <w:ind w:left="720" w:hanging="720"/>
      </w:pPr>
      <w:r w:rsidRPr="0083155A">
        <w:t xml:space="preserve">Szpunar, P. M. (2021). Promnesic futures: Technology, climate, déjà vu. </w:t>
      </w:r>
      <w:r w:rsidRPr="0083155A">
        <w:rPr>
          <w:i/>
        </w:rPr>
        <w:t>Memory Studies</w:t>
      </w:r>
      <w:r w:rsidRPr="0083155A">
        <w:t>,</w:t>
      </w:r>
      <w:r w:rsidRPr="0083155A">
        <w:rPr>
          <w:i/>
        </w:rPr>
        <w:t xml:space="preserve"> 14</w:t>
      </w:r>
      <w:r w:rsidRPr="0083155A">
        <w:t xml:space="preserve">(4), 747-761. </w:t>
      </w:r>
      <w:hyperlink r:id="rId15" w:history="1">
        <w:r w:rsidRPr="0083155A">
          <w:rPr>
            <w:rStyle w:val="Hyperlink"/>
          </w:rPr>
          <w:t>https://doi.org/10.1177/17506980211024318</w:t>
        </w:r>
      </w:hyperlink>
      <w:r w:rsidRPr="0083155A">
        <w:t xml:space="preserve"> </w:t>
      </w:r>
    </w:p>
    <w:p w14:paraId="377508D8" w14:textId="3C8BD333" w:rsidR="0083155A" w:rsidRPr="0083155A" w:rsidRDefault="0083155A" w:rsidP="0083155A">
      <w:pPr>
        <w:pStyle w:val="EndNoteBibliography"/>
        <w:spacing w:after="0"/>
        <w:ind w:left="720" w:hanging="720"/>
      </w:pPr>
      <w:r w:rsidRPr="0083155A">
        <w:t xml:space="preserve">Whitmarsh, L., Player, L., Jiongco, A., James, M., Williams, M., Marks, E., &amp; Kennedy-Williams, P. (2022). Climate anxiety: What predicts it and how is it related to climate action? </w:t>
      </w:r>
      <w:r w:rsidRPr="0083155A">
        <w:rPr>
          <w:i/>
        </w:rPr>
        <w:t>Journal of Environmental Psychology</w:t>
      </w:r>
      <w:r w:rsidRPr="0083155A">
        <w:t>,</w:t>
      </w:r>
      <w:r w:rsidRPr="0083155A">
        <w:rPr>
          <w:i/>
        </w:rPr>
        <w:t xml:space="preserve"> 83</w:t>
      </w:r>
      <w:r w:rsidRPr="0083155A">
        <w:t xml:space="preserve">. </w:t>
      </w:r>
      <w:hyperlink r:id="rId16" w:history="1">
        <w:r w:rsidRPr="0083155A">
          <w:rPr>
            <w:rStyle w:val="Hyperlink"/>
          </w:rPr>
          <w:t>https://doi.org/10.1016/j.jenvp.2022.101866</w:t>
        </w:r>
      </w:hyperlink>
      <w:r w:rsidRPr="0083155A">
        <w:t xml:space="preserve"> </w:t>
      </w:r>
    </w:p>
    <w:p w14:paraId="659618A7" w14:textId="232D3889" w:rsidR="0083155A" w:rsidRPr="0083155A" w:rsidRDefault="0083155A" w:rsidP="0083155A">
      <w:pPr>
        <w:pStyle w:val="EndNoteBibliography"/>
        <w:ind w:left="720" w:hanging="720"/>
      </w:pPr>
      <w:r w:rsidRPr="0083155A">
        <w:t xml:space="preserve">Wolf, J., &amp; Moser, S. (2011). Individual understandings, perceptions, and engagement with climate change: insights from in-depth studies across the world. </w:t>
      </w:r>
      <w:r w:rsidRPr="0083155A">
        <w:rPr>
          <w:i/>
        </w:rPr>
        <w:t>WIREs Clim Change</w:t>
      </w:r>
      <w:r w:rsidRPr="0083155A">
        <w:t>,</w:t>
      </w:r>
      <w:r w:rsidRPr="0083155A">
        <w:rPr>
          <w:i/>
        </w:rPr>
        <w:t xml:space="preserve"> 2</w:t>
      </w:r>
      <w:r w:rsidRPr="0083155A">
        <w:t xml:space="preserve">(4), 547-569. </w:t>
      </w:r>
      <w:hyperlink r:id="rId17" w:history="1">
        <w:r w:rsidRPr="0083155A">
          <w:rPr>
            <w:rStyle w:val="Hyperlink"/>
          </w:rPr>
          <w:t>https://doi.org/10.1002/wcc.120</w:t>
        </w:r>
      </w:hyperlink>
      <w:r w:rsidRPr="0083155A">
        <w:t xml:space="preserve"> </w:t>
      </w:r>
    </w:p>
    <w:p w14:paraId="3EBBC039" w14:textId="1B2B422A" w:rsidR="009B2E48" w:rsidRDefault="00974C09">
      <w:r>
        <w:fldChar w:fldCharType="end"/>
      </w:r>
    </w:p>
    <w:sectPr w:rsidR="009B2E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56A41"/>
    <w:multiLevelType w:val="hybridMultilevel"/>
    <w:tmpl w:val="159076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9D0077"/>
    <w:multiLevelType w:val="hybridMultilevel"/>
    <w:tmpl w:val="1EF27ED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1BA3C54"/>
    <w:multiLevelType w:val="hybridMultilevel"/>
    <w:tmpl w:val="335230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1373941">
    <w:abstractNumId w:val="2"/>
  </w:num>
  <w:num w:numId="2" w16cid:durableId="244725335">
    <w:abstractNumId w:val="0"/>
  </w:num>
  <w:num w:numId="3" w16cid:durableId="660278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5vzvp50v9xtzzed9r7xt02zvrpfv5exdw2f&quot;&gt;Storyline-Leeds-Converted&lt;record-ids&gt;&lt;item&gt;120&lt;/item&gt;&lt;item&gt;357&lt;/item&gt;&lt;item&gt;413&lt;/item&gt;&lt;item&gt;473&lt;/item&gt;&lt;item&gt;568&lt;/item&gt;&lt;item&gt;579&lt;/item&gt;&lt;/record-ids&gt;&lt;/item&gt;&lt;item db-id=&quot;t9xt55dzgezp5ge2xfjx9v2h2vxprsp09frw&quot;&gt;Action-Research&lt;record-ids&gt;&lt;item&gt;24&lt;/item&gt;&lt;item&gt;127&lt;/item&gt;&lt;item&gt;139&lt;/item&gt;&lt;/record-ids&gt;&lt;/item&gt;&lt;item db-id=&quot;vrrsea5zfr2d9nep2f9xvzp250tw02r9vp29&quot;&gt;Nature-based-solutions&lt;record-ids&gt;&lt;item&gt;328&lt;/item&gt;&lt;item&gt;618&lt;/item&gt;&lt;/record-ids&gt;&lt;/item&gt;&lt;/Libraries&gt;"/>
  </w:docVars>
  <w:rsids>
    <w:rsidRoot w:val="009B2E48"/>
    <w:rsid w:val="000B606F"/>
    <w:rsid w:val="0016087B"/>
    <w:rsid w:val="00181EDF"/>
    <w:rsid w:val="001C38C3"/>
    <w:rsid w:val="0083155A"/>
    <w:rsid w:val="009378B5"/>
    <w:rsid w:val="00974C09"/>
    <w:rsid w:val="009B2E48"/>
    <w:rsid w:val="00AF0BA6"/>
    <w:rsid w:val="00D53B53"/>
    <w:rsid w:val="00E40C6D"/>
    <w:rsid w:val="00E456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0624"/>
  <w15:chartTrackingRefBased/>
  <w15:docId w15:val="{F2CB2C01-096B-4A21-BB82-7445BCE4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C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08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E48"/>
    <w:pPr>
      <w:ind w:left="720"/>
      <w:contextualSpacing/>
    </w:pPr>
  </w:style>
  <w:style w:type="table" w:styleId="TableGrid">
    <w:name w:val="Table Grid"/>
    <w:basedOn w:val="TableNormal"/>
    <w:uiPriority w:val="39"/>
    <w:rsid w:val="009B2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74C0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74C09"/>
    <w:rPr>
      <w:rFonts w:ascii="Calibri" w:hAnsi="Calibri" w:cs="Calibri"/>
      <w:noProof/>
      <w:lang w:val="en-US"/>
    </w:rPr>
  </w:style>
  <w:style w:type="paragraph" w:customStyle="1" w:styleId="EndNoteBibliography">
    <w:name w:val="EndNote Bibliography"/>
    <w:basedOn w:val="Normal"/>
    <w:link w:val="EndNoteBibliographyChar"/>
    <w:rsid w:val="00974C0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74C09"/>
    <w:rPr>
      <w:rFonts w:ascii="Calibri" w:hAnsi="Calibri" w:cs="Calibri"/>
      <w:noProof/>
      <w:lang w:val="en-US"/>
    </w:rPr>
  </w:style>
  <w:style w:type="character" w:styleId="Hyperlink">
    <w:name w:val="Hyperlink"/>
    <w:basedOn w:val="DefaultParagraphFont"/>
    <w:uiPriority w:val="99"/>
    <w:unhideWhenUsed/>
    <w:rsid w:val="00974C09"/>
    <w:rPr>
      <w:color w:val="0563C1" w:themeColor="hyperlink"/>
      <w:u w:val="single"/>
    </w:rPr>
  </w:style>
  <w:style w:type="character" w:styleId="UnresolvedMention">
    <w:name w:val="Unresolved Mention"/>
    <w:basedOn w:val="DefaultParagraphFont"/>
    <w:uiPriority w:val="99"/>
    <w:semiHidden/>
    <w:unhideWhenUsed/>
    <w:rsid w:val="00974C09"/>
    <w:rPr>
      <w:color w:val="605E5C"/>
      <w:shd w:val="clear" w:color="auto" w:fill="E1DFDD"/>
    </w:rPr>
  </w:style>
  <w:style w:type="paragraph" w:styleId="Caption">
    <w:name w:val="caption"/>
    <w:basedOn w:val="Normal"/>
    <w:next w:val="Normal"/>
    <w:uiPriority w:val="35"/>
    <w:semiHidden/>
    <w:unhideWhenUsed/>
    <w:qFormat/>
    <w:rsid w:val="001C38C3"/>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E40C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6087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sg.2020.100049" TargetMode="External"/><Relationship Id="rId13" Type="http://schemas.openxmlformats.org/officeDocument/2006/relationships/hyperlink" Target="https://doi.org/10.1007/s10584-021-02986-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00267-017-0993-2" TargetMode="External"/><Relationship Id="rId12" Type="http://schemas.openxmlformats.org/officeDocument/2006/relationships/hyperlink" Target="https://doi.org/10.1016/j.crm.2020.100223" TargetMode="External"/><Relationship Id="rId17" Type="http://schemas.openxmlformats.org/officeDocument/2006/relationships/hyperlink" Target="https://doi.org/10.1002/wcc.120" TargetMode="External"/><Relationship Id="rId2" Type="http://schemas.openxmlformats.org/officeDocument/2006/relationships/styles" Target="styles.xml"/><Relationship Id="rId16" Type="http://schemas.openxmlformats.org/officeDocument/2006/relationships/hyperlink" Target="https://doi.org/10.1016/j.jenvp.2022.101866"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5194/gh-75-437-2020" TargetMode="External"/><Relationship Id="rId5" Type="http://schemas.openxmlformats.org/officeDocument/2006/relationships/hyperlink" Target="https://commons.royalroads.ca/cals602/assessment/assignment-2/" TargetMode="External"/><Relationship Id="rId15" Type="http://schemas.openxmlformats.org/officeDocument/2006/relationships/hyperlink" Target="https://doi.org/10.1177/17506980211024318" TargetMode="External"/><Relationship Id="rId10" Type="http://schemas.openxmlformats.org/officeDocument/2006/relationships/hyperlink" Target="https://doi.org/10.21061/msw-resear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concog.2017.01.005" TargetMode="External"/><Relationship Id="rId14" Type="http://schemas.openxmlformats.org/officeDocument/2006/relationships/hyperlink" Target="https://doi.org/https://doi.org/10.1016/j.ijheh.2019.03.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LC</cp:lastModifiedBy>
  <cp:revision>4</cp:revision>
  <dcterms:created xsi:type="dcterms:W3CDTF">2022-09-30T15:10:00Z</dcterms:created>
  <dcterms:modified xsi:type="dcterms:W3CDTF">2023-09-04T23:42:00Z</dcterms:modified>
</cp:coreProperties>
</file>